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8B624E" w:rsidRPr="008B624E">
        <w:rPr>
          <w:rFonts w:ascii="Times New Roman" w:hAnsi="Times New Roman"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областного бюджета и государственного имущества Государственным автономным учреждением Архангельской области </w:t>
      </w:r>
      <w:r w:rsidR="00C019DF">
        <w:rPr>
          <w:rFonts w:ascii="Times New Roman" w:hAnsi="Times New Roman"/>
          <w:sz w:val="28"/>
          <w:szCs w:val="28"/>
        </w:rPr>
        <w:t>«</w:t>
      </w:r>
      <w:r w:rsidR="008B624E" w:rsidRPr="008B624E">
        <w:rPr>
          <w:rFonts w:ascii="Times New Roman" w:hAnsi="Times New Roman"/>
          <w:sz w:val="28"/>
          <w:szCs w:val="28"/>
        </w:rPr>
        <w:t>Штаб молодежных трудовых отрядов Архангельской области</w:t>
      </w:r>
      <w:r w:rsidR="00C019DF">
        <w:rPr>
          <w:rFonts w:ascii="Times New Roman" w:hAnsi="Times New Roman"/>
          <w:sz w:val="28"/>
          <w:szCs w:val="28"/>
        </w:rPr>
        <w:t>»</w:t>
      </w:r>
      <w:r w:rsidR="008B624E" w:rsidRPr="008B624E">
        <w:rPr>
          <w:rFonts w:ascii="Times New Roman" w:hAnsi="Times New Roman"/>
          <w:sz w:val="28"/>
          <w:szCs w:val="28"/>
        </w:rPr>
        <w:t xml:space="preserve"> за 2014-2015 годы</w:t>
      </w:r>
      <w:r w:rsidR="00CB6F68">
        <w:rPr>
          <w:rFonts w:ascii="Times New Roman" w:hAnsi="Times New Roman"/>
          <w:iCs/>
          <w:sz w:val="28"/>
          <w:szCs w:val="28"/>
        </w:rPr>
        <w:t>»</w:t>
      </w:r>
    </w:p>
    <w:p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86A18" w:rsidRPr="00886A18" w:rsidRDefault="003468AE" w:rsidP="00886A1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468AE">
        <w:rPr>
          <w:rFonts w:ascii="Times New Roman" w:hAnsi="Times New Roman"/>
          <w:sz w:val="28"/>
          <w:szCs w:val="28"/>
        </w:rPr>
        <w:t xml:space="preserve">: </w:t>
      </w:r>
      <w:r w:rsidR="00C019DF" w:rsidRPr="00C019DF">
        <w:rPr>
          <w:rFonts w:ascii="Times New Roman" w:hAnsi="Times New Roman"/>
          <w:sz w:val="28"/>
          <w:szCs w:val="28"/>
        </w:rPr>
        <w:t xml:space="preserve">статьи 157, 265-268.1 Бюджетного кодекса Российской Федерации,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закон Архангельской области от 30.05.2011 № 288-22-ОЗ «О контрольно-счетной палате Архангельской области», </w:t>
      </w:r>
      <w:r w:rsidR="00D40CF5">
        <w:rPr>
          <w:rFonts w:ascii="Times New Roman" w:hAnsi="Times New Roman"/>
          <w:sz w:val="28"/>
          <w:szCs w:val="28"/>
        </w:rPr>
        <w:t>План</w:t>
      </w:r>
      <w:r w:rsidR="00C019DF" w:rsidRPr="00C019DF">
        <w:rPr>
          <w:rFonts w:ascii="Times New Roman" w:hAnsi="Times New Roman"/>
          <w:sz w:val="28"/>
          <w:szCs w:val="28"/>
        </w:rPr>
        <w:t xml:space="preserve"> экспертно-аналитической и контрольной деятельности контрольно-счетной палаты на 2016 год, распоряжение председателя контрольно-счетной палаты от </w:t>
      </w:r>
      <w:r w:rsidR="00C019DF">
        <w:rPr>
          <w:rFonts w:ascii="Times New Roman" w:hAnsi="Times New Roman"/>
          <w:sz w:val="28"/>
          <w:szCs w:val="28"/>
        </w:rPr>
        <w:t>0</w:t>
      </w:r>
      <w:r w:rsidR="00C019DF" w:rsidRPr="00C019DF">
        <w:rPr>
          <w:rFonts w:ascii="Times New Roman" w:hAnsi="Times New Roman"/>
          <w:sz w:val="28"/>
          <w:szCs w:val="28"/>
        </w:rPr>
        <w:t>9</w:t>
      </w:r>
      <w:r w:rsidR="00C019DF">
        <w:rPr>
          <w:rFonts w:ascii="Times New Roman" w:hAnsi="Times New Roman"/>
          <w:sz w:val="28"/>
          <w:szCs w:val="28"/>
        </w:rPr>
        <w:t>.02.2</w:t>
      </w:r>
      <w:r w:rsidR="00C019DF" w:rsidRPr="00C019DF">
        <w:rPr>
          <w:rFonts w:ascii="Times New Roman" w:hAnsi="Times New Roman"/>
          <w:sz w:val="28"/>
          <w:szCs w:val="28"/>
        </w:rPr>
        <w:t>016 № 4-р.</w:t>
      </w:r>
      <w:r w:rsidR="00C019DF">
        <w:rPr>
          <w:rFonts w:ascii="Times New Roman" w:hAnsi="Times New Roman"/>
          <w:sz w:val="28"/>
          <w:szCs w:val="28"/>
        </w:rPr>
        <w:t xml:space="preserve"> 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B5A78" w:rsidRPr="00FB5A78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5A78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FB5A78">
        <w:rPr>
          <w:rFonts w:ascii="Times New Roman" w:hAnsi="Times New Roman"/>
          <w:sz w:val="28"/>
          <w:szCs w:val="28"/>
        </w:rPr>
        <w:t>:</w:t>
      </w:r>
      <w:r w:rsidR="00C019DF" w:rsidRPr="00C019DF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C019DF" w:rsidRPr="00C019DF">
        <w:rPr>
          <w:rFonts w:ascii="Times New Roman" w:hAnsi="Times New Roman"/>
          <w:sz w:val="28"/>
          <w:szCs w:val="28"/>
        </w:rPr>
        <w:t>Государственное автономное учреждение Архангельской области "Штаб молодежных трудовых отрядов Архангельской области"</w:t>
      </w:r>
      <w:r w:rsidR="00FB5A78" w:rsidRPr="00FB5A78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AA0B33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Pr="003468AE">
        <w:rPr>
          <w:rFonts w:ascii="Times New Roman" w:hAnsi="Times New Roman"/>
          <w:sz w:val="28"/>
          <w:szCs w:val="28"/>
        </w:rPr>
        <w:t>201</w:t>
      </w:r>
      <w:r w:rsidR="00C019DF">
        <w:rPr>
          <w:rFonts w:ascii="Times New Roman" w:hAnsi="Times New Roman"/>
          <w:sz w:val="28"/>
          <w:szCs w:val="28"/>
        </w:rPr>
        <w:t>4</w:t>
      </w:r>
      <w:r w:rsidR="00AA0B33">
        <w:rPr>
          <w:rFonts w:ascii="Times New Roman" w:hAnsi="Times New Roman"/>
          <w:sz w:val="28"/>
          <w:szCs w:val="28"/>
        </w:rPr>
        <w:t>-201</w:t>
      </w:r>
      <w:r w:rsidR="00C019DF">
        <w:rPr>
          <w:rFonts w:ascii="Times New Roman" w:hAnsi="Times New Roman"/>
          <w:sz w:val="28"/>
          <w:szCs w:val="28"/>
        </w:rPr>
        <w:t>5</w:t>
      </w:r>
      <w:r w:rsidRPr="003468AE">
        <w:rPr>
          <w:rFonts w:ascii="Times New Roman" w:hAnsi="Times New Roman"/>
          <w:sz w:val="28"/>
          <w:szCs w:val="28"/>
        </w:rPr>
        <w:t xml:space="preserve"> год</w:t>
      </w:r>
      <w:r w:rsidR="00AA0B33">
        <w:rPr>
          <w:rFonts w:ascii="Times New Roman" w:hAnsi="Times New Roman"/>
          <w:sz w:val="28"/>
          <w:szCs w:val="28"/>
        </w:rPr>
        <w:t>ы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468AE">
        <w:rPr>
          <w:rFonts w:ascii="Times New Roman" w:hAnsi="Times New Roman"/>
          <w:sz w:val="28"/>
          <w:szCs w:val="28"/>
        </w:rPr>
        <w:t xml:space="preserve"> с </w:t>
      </w:r>
      <w:r w:rsidR="00B6153D">
        <w:rPr>
          <w:rFonts w:ascii="Times New Roman" w:hAnsi="Times New Roman"/>
          <w:sz w:val="28"/>
          <w:szCs w:val="28"/>
        </w:rPr>
        <w:t>09 февраля по 04 апреля 2016 года</w:t>
      </w:r>
      <w:r w:rsidRPr="003468AE">
        <w:rPr>
          <w:rFonts w:ascii="Times New Roman" w:hAnsi="Times New Roman"/>
          <w:sz w:val="28"/>
          <w:szCs w:val="28"/>
        </w:rPr>
        <w:t>.</w:t>
      </w:r>
    </w:p>
    <w:p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:rsidR="00FB5A78" w:rsidRPr="00FB5A78" w:rsidRDefault="00FB5A78" w:rsidP="00FB5A7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highlight w:val="yellow"/>
          <w:lang w:eastAsia="ru-RU"/>
        </w:rPr>
      </w:pPr>
    </w:p>
    <w:p w:rsidR="009B7DA7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B6153D">
        <w:rPr>
          <w:rFonts w:ascii="Times New Roman" w:hAnsi="Times New Roman"/>
          <w:sz w:val="28"/>
          <w:szCs w:val="28"/>
        </w:rPr>
        <w:t>11,</w:t>
      </w:r>
      <w:r w:rsidR="00C94881">
        <w:rPr>
          <w:rFonts w:ascii="Times New Roman" w:hAnsi="Times New Roman"/>
          <w:sz w:val="28"/>
          <w:szCs w:val="28"/>
        </w:rPr>
        <w:t>882</w:t>
      </w:r>
      <w:r w:rsidR="00B6153D">
        <w:rPr>
          <w:rFonts w:ascii="Times New Roman" w:hAnsi="Times New Roman"/>
          <w:sz w:val="28"/>
          <w:szCs w:val="28"/>
        </w:rPr>
        <w:t xml:space="preserve"> млн.руб</w:t>
      </w:r>
      <w:r w:rsidR="00B9757F">
        <w:rPr>
          <w:rFonts w:ascii="Times New Roman" w:hAnsi="Times New Roman"/>
          <w:sz w:val="28"/>
          <w:szCs w:val="28"/>
        </w:rPr>
        <w:t>.</w:t>
      </w:r>
    </w:p>
    <w:p w:rsidR="00B9757F" w:rsidRDefault="00B9757F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32A6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проведения контрольного мероприятия выявлено нарушений на общую сумму </w:t>
      </w:r>
      <w:r w:rsidR="00C63610">
        <w:rPr>
          <w:rFonts w:ascii="Times New Roman" w:hAnsi="Times New Roman"/>
          <w:sz w:val="28"/>
          <w:szCs w:val="28"/>
        </w:rPr>
        <w:t>2,8</w:t>
      </w:r>
      <w:r w:rsidR="00C9488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млн.руб., в том числе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нецелевое использование бюджетных средств </w:t>
      </w:r>
      <w:r w:rsidR="00830AD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30AD7">
        <w:rPr>
          <w:rFonts w:ascii="Times New Roman" w:hAnsi="Times New Roman"/>
          <w:sz w:val="28"/>
          <w:szCs w:val="28"/>
        </w:rPr>
        <w:t>0,0</w:t>
      </w:r>
      <w:r w:rsidR="00C63610">
        <w:rPr>
          <w:rFonts w:ascii="Times New Roman" w:hAnsi="Times New Roman"/>
          <w:sz w:val="28"/>
          <w:szCs w:val="28"/>
        </w:rPr>
        <w:t>8</w:t>
      </w:r>
      <w:r w:rsidR="00830AD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млн.руб.;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</w:t>
      </w:r>
      <w:r w:rsidR="00D40CF5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 оплате труда – </w:t>
      </w:r>
      <w:r w:rsidR="00830AD7">
        <w:rPr>
          <w:rFonts w:ascii="Times New Roman" w:hAnsi="Times New Roman"/>
          <w:sz w:val="28"/>
          <w:szCs w:val="28"/>
        </w:rPr>
        <w:t>0,152</w:t>
      </w:r>
      <w:r>
        <w:rPr>
          <w:rFonts w:ascii="Times New Roman" w:hAnsi="Times New Roman"/>
          <w:sz w:val="28"/>
          <w:szCs w:val="28"/>
        </w:rPr>
        <w:t xml:space="preserve"> млн.руб.;</w:t>
      </w:r>
    </w:p>
    <w:p w:rsidR="00830AD7" w:rsidRDefault="00830AD7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ведения бухгалтерского учета и составления отчетности – 2,087 млн.руб.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нарушения бюджетного законодательства РФ и нормативных правовых актов, регулирующих бюджетные правоотношения –</w:t>
      </w:r>
      <w:r w:rsidR="00C94881">
        <w:rPr>
          <w:rFonts w:ascii="Times New Roman" w:hAnsi="Times New Roman"/>
          <w:sz w:val="28"/>
          <w:szCs w:val="28"/>
        </w:rPr>
        <w:t xml:space="preserve"> 0,501 </w:t>
      </w:r>
      <w:r>
        <w:rPr>
          <w:rFonts w:ascii="Times New Roman" w:hAnsi="Times New Roman"/>
          <w:sz w:val="28"/>
          <w:szCs w:val="28"/>
        </w:rPr>
        <w:t>млн.руб.</w:t>
      </w:r>
    </w:p>
    <w:p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94881" w:rsidRDefault="00C94881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:rsidR="00C63610" w:rsidRPr="00302F7F" w:rsidRDefault="00C63610" w:rsidP="00302F7F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>Составлены протоколы об административных правонарушениях, предусмотренных статьей 15.14 КоАП РФ.</w:t>
      </w:r>
    </w:p>
    <w:p w:rsidR="00C63610" w:rsidRPr="00302F7F" w:rsidRDefault="00C63610" w:rsidP="00302F7F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lastRenderedPageBreak/>
        <w:t>Направлено представление с требованием рассмотреть информацию о выявленных нарушениях, принять меры по их устранению, а также меры по устранению причин и условий выявленных нарушений.</w:t>
      </w:r>
    </w:p>
    <w:p w:rsidR="00302F7F" w:rsidRPr="00302F7F" w:rsidRDefault="00C63610" w:rsidP="00302F7F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 xml:space="preserve">Информация о результатах контрольного мероприятия и его материалы переданы в Архангельское областное Собрание депутатов.  </w:t>
      </w:r>
    </w:p>
    <w:p w:rsidR="00B9757F" w:rsidRPr="00302F7F" w:rsidRDefault="00302F7F" w:rsidP="00302F7F">
      <w:pPr>
        <w:pStyle w:val="a9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2F7F">
        <w:rPr>
          <w:rFonts w:ascii="Times New Roman" w:hAnsi="Times New Roman"/>
          <w:sz w:val="28"/>
          <w:szCs w:val="28"/>
        </w:rPr>
        <w:t>М</w:t>
      </w:r>
      <w:r w:rsidR="00B9757F" w:rsidRPr="00302F7F">
        <w:rPr>
          <w:rFonts w:ascii="Times New Roman" w:hAnsi="Times New Roman"/>
          <w:sz w:val="28"/>
          <w:szCs w:val="28"/>
        </w:rPr>
        <w:t xml:space="preserve">атериалы контрольного мероприятия </w:t>
      </w:r>
      <w:r>
        <w:rPr>
          <w:rFonts w:ascii="Times New Roman" w:hAnsi="Times New Roman"/>
          <w:sz w:val="28"/>
          <w:szCs w:val="28"/>
        </w:rPr>
        <w:t>направлены</w:t>
      </w:r>
      <w:r w:rsidR="00B9757F" w:rsidRPr="00302F7F">
        <w:rPr>
          <w:rFonts w:ascii="Times New Roman" w:hAnsi="Times New Roman"/>
          <w:sz w:val="28"/>
          <w:szCs w:val="28"/>
        </w:rPr>
        <w:t xml:space="preserve"> в прокуратуру Архангельской области</w:t>
      </w:r>
      <w:r>
        <w:rPr>
          <w:rFonts w:ascii="Times New Roman" w:hAnsi="Times New Roman"/>
          <w:sz w:val="28"/>
          <w:szCs w:val="28"/>
        </w:rPr>
        <w:t xml:space="preserve"> и УМВД России по Архангельской области</w:t>
      </w:r>
      <w:r w:rsidR="00613524" w:rsidRPr="00302F7F">
        <w:rPr>
          <w:rFonts w:ascii="Times New Roman" w:hAnsi="Times New Roman"/>
          <w:sz w:val="28"/>
          <w:szCs w:val="28"/>
        </w:rPr>
        <w:t>.</w:t>
      </w:r>
      <w:r w:rsidR="00B9757F" w:rsidRPr="00302F7F">
        <w:rPr>
          <w:rFonts w:ascii="Times New Roman" w:hAnsi="Times New Roman"/>
          <w:sz w:val="28"/>
          <w:szCs w:val="28"/>
        </w:rPr>
        <w:t xml:space="preserve"> </w:t>
      </w:r>
    </w:p>
    <w:p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7C" w:rsidRDefault="0047567C" w:rsidP="00FB5A78">
      <w:pPr>
        <w:spacing w:after="0" w:line="240" w:lineRule="auto"/>
      </w:pPr>
      <w:r>
        <w:separator/>
      </w:r>
    </w:p>
  </w:endnote>
  <w:endnote w:type="continuationSeparator" w:id="0">
    <w:p w:rsidR="0047567C" w:rsidRDefault="0047567C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7C" w:rsidRDefault="0047567C" w:rsidP="00FB5A78">
      <w:pPr>
        <w:spacing w:after="0" w:line="240" w:lineRule="auto"/>
      </w:pPr>
      <w:r>
        <w:separator/>
      </w:r>
    </w:p>
  </w:footnote>
  <w:footnote w:type="continuationSeparator" w:id="0">
    <w:p w:rsidR="0047567C" w:rsidRDefault="0047567C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8"/>
  </w:num>
  <w:num w:numId="5">
    <w:abstractNumId w:val="31"/>
  </w:num>
  <w:num w:numId="6">
    <w:abstractNumId w:val="19"/>
  </w:num>
  <w:num w:numId="7">
    <w:abstractNumId w:val="14"/>
  </w:num>
  <w:num w:numId="8">
    <w:abstractNumId w:val="26"/>
  </w:num>
  <w:num w:numId="9">
    <w:abstractNumId w:val="20"/>
  </w:num>
  <w:num w:numId="10">
    <w:abstractNumId w:val="1"/>
  </w:num>
  <w:num w:numId="11">
    <w:abstractNumId w:val="7"/>
  </w:num>
  <w:num w:numId="12">
    <w:abstractNumId w:val="23"/>
  </w:num>
  <w:num w:numId="13">
    <w:abstractNumId w:val="18"/>
  </w:num>
  <w:num w:numId="14">
    <w:abstractNumId w:val="15"/>
  </w:num>
  <w:num w:numId="15">
    <w:abstractNumId w:val="29"/>
  </w:num>
  <w:num w:numId="16">
    <w:abstractNumId w:val="13"/>
  </w:num>
  <w:num w:numId="17">
    <w:abstractNumId w:val="24"/>
  </w:num>
  <w:num w:numId="18">
    <w:abstractNumId w:val="5"/>
  </w:num>
  <w:num w:numId="19">
    <w:abstractNumId w:val="33"/>
  </w:num>
  <w:num w:numId="20">
    <w:abstractNumId w:val="27"/>
  </w:num>
  <w:num w:numId="21">
    <w:abstractNumId w:val="8"/>
  </w:num>
  <w:num w:numId="22">
    <w:abstractNumId w:val="30"/>
  </w:num>
  <w:num w:numId="23">
    <w:abstractNumId w:val="25"/>
  </w:num>
  <w:num w:numId="24">
    <w:abstractNumId w:val="11"/>
  </w:num>
  <w:num w:numId="25">
    <w:abstractNumId w:val="6"/>
  </w:num>
  <w:num w:numId="26">
    <w:abstractNumId w:val="32"/>
  </w:num>
  <w:num w:numId="27">
    <w:abstractNumId w:val="21"/>
  </w:num>
  <w:num w:numId="28">
    <w:abstractNumId w:val="22"/>
  </w:num>
  <w:num w:numId="29">
    <w:abstractNumId w:val="0"/>
  </w:num>
  <w:num w:numId="30">
    <w:abstractNumId w:val="16"/>
  </w:num>
  <w:num w:numId="31">
    <w:abstractNumId w:val="4"/>
  </w:num>
  <w:num w:numId="32">
    <w:abstractNumId w:val="34"/>
  </w:num>
  <w:num w:numId="33">
    <w:abstractNumId w:val="12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2D52DD"/>
    <w:rsid w:val="002F74D6"/>
    <w:rsid w:val="00302F7F"/>
    <w:rsid w:val="003468AE"/>
    <w:rsid w:val="003632A6"/>
    <w:rsid w:val="0047567C"/>
    <w:rsid w:val="00512B4B"/>
    <w:rsid w:val="00613524"/>
    <w:rsid w:val="006E6FC0"/>
    <w:rsid w:val="0077710B"/>
    <w:rsid w:val="00830AD7"/>
    <w:rsid w:val="00831D6B"/>
    <w:rsid w:val="00886A18"/>
    <w:rsid w:val="008B624E"/>
    <w:rsid w:val="00937234"/>
    <w:rsid w:val="009B7DA7"/>
    <w:rsid w:val="00A34F13"/>
    <w:rsid w:val="00AA0B33"/>
    <w:rsid w:val="00B6153D"/>
    <w:rsid w:val="00B832D1"/>
    <w:rsid w:val="00B9757F"/>
    <w:rsid w:val="00C019DF"/>
    <w:rsid w:val="00C63610"/>
    <w:rsid w:val="00C94881"/>
    <w:rsid w:val="00CA3CE2"/>
    <w:rsid w:val="00CB6F68"/>
    <w:rsid w:val="00CC0822"/>
    <w:rsid w:val="00D40CF5"/>
    <w:rsid w:val="00E22101"/>
    <w:rsid w:val="00E4066E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6</cp:revision>
  <cp:lastPrinted>2015-09-29T14:16:00Z</cp:lastPrinted>
  <dcterms:created xsi:type="dcterms:W3CDTF">2016-05-20T07:26:00Z</dcterms:created>
  <dcterms:modified xsi:type="dcterms:W3CDTF">2016-05-20T11:21:00Z</dcterms:modified>
</cp:coreProperties>
</file>