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D11" w:rsidRDefault="001711EB" w:rsidP="001711EB">
      <w:pPr>
        <w:jc w:val="center"/>
        <w:rPr>
          <w:rFonts w:ascii="Times New Roman" w:hAnsi="Times New Roman" w:cs="Times New Roman"/>
          <w:b/>
          <w:sz w:val="28"/>
          <w:szCs w:val="28"/>
        </w:rPr>
      </w:pPr>
      <w:r w:rsidRPr="001711EB">
        <w:rPr>
          <w:rFonts w:ascii="Times New Roman" w:hAnsi="Times New Roman" w:cs="Times New Roman"/>
          <w:b/>
          <w:sz w:val="28"/>
          <w:szCs w:val="28"/>
        </w:rPr>
        <w:t>ИНФОРМАЦИЯ</w:t>
      </w:r>
    </w:p>
    <w:p w:rsidR="001711EB" w:rsidRDefault="001711EB" w:rsidP="001711EB">
      <w:pPr>
        <w:jc w:val="center"/>
        <w:rPr>
          <w:rFonts w:ascii="Times New Roman" w:hAnsi="Times New Roman" w:cs="Times New Roman"/>
          <w:sz w:val="28"/>
          <w:szCs w:val="28"/>
        </w:rPr>
      </w:pPr>
      <w:r>
        <w:rPr>
          <w:rFonts w:ascii="Times New Roman" w:hAnsi="Times New Roman" w:cs="Times New Roman"/>
          <w:sz w:val="28"/>
          <w:szCs w:val="28"/>
        </w:rPr>
        <w:t>О РЕЗУЛЬТАТАХ  КОНТРОЛЬНОГО  МЕРОПРИЯТИЯ</w:t>
      </w:r>
    </w:p>
    <w:p w:rsidR="007B2C0C" w:rsidRDefault="007B2C0C" w:rsidP="007B2C0C">
      <w:pPr>
        <w:pStyle w:val="a4"/>
        <w:jc w:val="center"/>
        <w:rPr>
          <w:rFonts w:ascii="Times New Roman" w:hAnsi="Times New Roman"/>
          <w:sz w:val="28"/>
          <w:szCs w:val="28"/>
        </w:rPr>
      </w:pPr>
      <w:r>
        <w:rPr>
          <w:rFonts w:ascii="Times New Roman" w:hAnsi="Times New Roman"/>
          <w:sz w:val="28"/>
          <w:szCs w:val="28"/>
        </w:rPr>
        <w:t>«Проверка организации бюджетного процесса в части формирования, внесения изменений, исполнения и использования средств областного бюджета министерством топливно-энергетического комплекса и жилищно-коммунального хозяйства Архангельской области</w:t>
      </w:r>
    </w:p>
    <w:p w:rsidR="007B2C0C" w:rsidRDefault="007B2C0C" w:rsidP="007B2C0C">
      <w:pPr>
        <w:pStyle w:val="a4"/>
        <w:jc w:val="center"/>
        <w:rPr>
          <w:rFonts w:ascii="Times New Roman" w:hAnsi="Times New Roman"/>
          <w:sz w:val="28"/>
          <w:szCs w:val="28"/>
        </w:rPr>
      </w:pPr>
      <w:r>
        <w:rPr>
          <w:rFonts w:ascii="Times New Roman" w:hAnsi="Times New Roman"/>
          <w:sz w:val="28"/>
          <w:szCs w:val="28"/>
        </w:rPr>
        <w:t>за 2015 год»</w:t>
      </w:r>
    </w:p>
    <w:p w:rsidR="007B2C0C" w:rsidRDefault="007B2C0C" w:rsidP="003934BF">
      <w:pPr>
        <w:pStyle w:val="a3"/>
        <w:ind w:left="0"/>
        <w:jc w:val="both"/>
        <w:rPr>
          <w:sz w:val="28"/>
          <w:szCs w:val="28"/>
          <w:u w:val="single"/>
        </w:rPr>
      </w:pPr>
    </w:p>
    <w:p w:rsidR="003934BF" w:rsidRDefault="00BA0CFE" w:rsidP="003934BF">
      <w:pPr>
        <w:pStyle w:val="a3"/>
        <w:ind w:left="0"/>
        <w:jc w:val="both"/>
        <w:rPr>
          <w:bCs/>
          <w:sz w:val="28"/>
          <w:szCs w:val="28"/>
        </w:rPr>
      </w:pPr>
      <w:r>
        <w:rPr>
          <w:sz w:val="28"/>
          <w:szCs w:val="28"/>
          <w:u w:val="single"/>
        </w:rPr>
        <w:t xml:space="preserve">1. </w:t>
      </w:r>
      <w:r w:rsidR="001711EB" w:rsidRPr="00BA0CFE">
        <w:rPr>
          <w:sz w:val="28"/>
          <w:szCs w:val="28"/>
          <w:u w:val="single"/>
        </w:rPr>
        <w:t>Основание для проведения контрольного мероприятия</w:t>
      </w:r>
      <w:r w:rsidR="001711EB" w:rsidRPr="00BA0CFE">
        <w:rPr>
          <w:sz w:val="28"/>
          <w:szCs w:val="28"/>
        </w:rPr>
        <w:t xml:space="preserve">: </w:t>
      </w:r>
      <w:r w:rsidR="003934BF" w:rsidRPr="003934BF">
        <w:rPr>
          <w:sz w:val="28"/>
          <w:szCs w:val="28"/>
        </w:rPr>
        <w:t>статьи 157, 265-</w:t>
      </w:r>
      <w:proofErr w:type="gramStart"/>
      <w:r w:rsidR="003934BF" w:rsidRPr="003934BF">
        <w:rPr>
          <w:sz w:val="28"/>
          <w:szCs w:val="28"/>
        </w:rPr>
        <w:t>268.1 Бюджетного кодекса Российской Федерации, Федеральный закон от 07.02.2011 г. № 6-ФЗ «Об общих принципах организации и деятельности контрольно-счетных органов субъектов Российской Федерации и муниципальных образований», закон Архангельской области от 30.05.2011 № 288-22-ОЗ «О контрольно-счетной палате Архангельской области»</w:t>
      </w:r>
      <w:r w:rsidR="003934BF">
        <w:rPr>
          <w:sz w:val="28"/>
          <w:szCs w:val="28"/>
        </w:rPr>
        <w:t xml:space="preserve">, </w:t>
      </w:r>
      <w:r w:rsidR="003934BF" w:rsidRPr="003934BF">
        <w:rPr>
          <w:sz w:val="28"/>
          <w:szCs w:val="28"/>
        </w:rPr>
        <w:t>план работы контрольно-счетной палаты на 2015 год (пункт 12 подраздела 2 «Контрольные мероприятия» раздела II «Контрольные мероприятия</w:t>
      </w:r>
      <w:r w:rsidR="007B2C0C">
        <w:rPr>
          <w:sz w:val="28"/>
          <w:szCs w:val="28"/>
        </w:rPr>
        <w:t>»</w:t>
      </w:r>
      <w:r w:rsidR="003934BF" w:rsidRPr="003934BF">
        <w:rPr>
          <w:sz w:val="28"/>
          <w:szCs w:val="28"/>
        </w:rPr>
        <w:t xml:space="preserve"> </w:t>
      </w:r>
      <w:r w:rsidR="007B2C0C" w:rsidRPr="007B2C0C">
        <w:rPr>
          <w:sz w:val="28"/>
          <w:szCs w:val="28"/>
        </w:rPr>
        <w:t>Плана экспертно-аналитической и контрольной деятельности контрольно-счетной палаты</w:t>
      </w:r>
      <w:proofErr w:type="gramEnd"/>
      <w:r w:rsidR="007B2C0C" w:rsidRPr="007B2C0C">
        <w:rPr>
          <w:sz w:val="28"/>
          <w:szCs w:val="28"/>
        </w:rPr>
        <w:t xml:space="preserve"> Архангельской области на 2016 год, распоряжения председателя контрольно-счетной палаты от 17 февраля 2016 года № 6-р и от 20 апреля 2016 года № 6/1-р.</w:t>
      </w:r>
    </w:p>
    <w:p w:rsidR="007B2C0C" w:rsidRDefault="001711EB" w:rsidP="003934BF">
      <w:pPr>
        <w:pStyle w:val="a3"/>
        <w:ind w:left="0"/>
        <w:jc w:val="both"/>
        <w:rPr>
          <w:sz w:val="28"/>
          <w:szCs w:val="28"/>
        </w:rPr>
      </w:pPr>
      <w:r w:rsidRPr="001711EB">
        <w:rPr>
          <w:sz w:val="28"/>
          <w:szCs w:val="28"/>
          <w:u w:val="single"/>
        </w:rPr>
        <w:t>2.</w:t>
      </w:r>
      <w:r w:rsidR="003934BF">
        <w:rPr>
          <w:sz w:val="28"/>
          <w:szCs w:val="28"/>
          <w:u w:val="single"/>
        </w:rPr>
        <w:t xml:space="preserve"> </w:t>
      </w:r>
      <w:r w:rsidRPr="001711EB">
        <w:rPr>
          <w:sz w:val="28"/>
          <w:szCs w:val="28"/>
          <w:u w:val="single"/>
        </w:rPr>
        <w:t>Перечень объектов контрольного мероприятия</w:t>
      </w:r>
      <w:r w:rsidRPr="001711EB">
        <w:rPr>
          <w:sz w:val="28"/>
          <w:szCs w:val="28"/>
        </w:rPr>
        <w:t>:</w:t>
      </w:r>
      <w:r w:rsidR="00BA0CFE">
        <w:rPr>
          <w:sz w:val="28"/>
          <w:szCs w:val="28"/>
        </w:rPr>
        <w:t xml:space="preserve"> </w:t>
      </w:r>
      <w:r w:rsidR="007B2C0C" w:rsidRPr="007B2C0C">
        <w:rPr>
          <w:sz w:val="28"/>
          <w:szCs w:val="28"/>
        </w:rPr>
        <w:t>министерство топливно-энергетического комплекса и жилищно-коммунального хозяйства Архангельской области» (далее – министерство ТЭК и ЖКХ АО, министерство).</w:t>
      </w:r>
    </w:p>
    <w:p w:rsidR="003934BF" w:rsidRPr="003934BF" w:rsidRDefault="001711EB" w:rsidP="003934BF">
      <w:pPr>
        <w:pStyle w:val="a3"/>
        <w:ind w:left="0"/>
        <w:jc w:val="both"/>
        <w:rPr>
          <w:bCs/>
          <w:sz w:val="28"/>
          <w:szCs w:val="28"/>
        </w:rPr>
      </w:pPr>
      <w:r w:rsidRPr="001711EB">
        <w:rPr>
          <w:sz w:val="28"/>
          <w:szCs w:val="28"/>
          <w:u w:val="single"/>
        </w:rPr>
        <w:t>3.Проверяемый период деятельности</w:t>
      </w:r>
      <w:r w:rsidRPr="001711EB">
        <w:rPr>
          <w:sz w:val="28"/>
          <w:szCs w:val="28"/>
        </w:rPr>
        <w:t xml:space="preserve">: </w:t>
      </w:r>
      <w:r w:rsidR="003934BF" w:rsidRPr="00290B70">
        <w:rPr>
          <w:sz w:val="28"/>
          <w:szCs w:val="28"/>
        </w:rPr>
        <w:t>2015 год.</w:t>
      </w:r>
    </w:p>
    <w:p w:rsidR="007B2C0C" w:rsidRDefault="001711EB" w:rsidP="001711EB">
      <w:pPr>
        <w:spacing w:line="240" w:lineRule="auto"/>
        <w:jc w:val="both"/>
        <w:rPr>
          <w:rFonts w:ascii="Times New Roman" w:eastAsia="Calibri" w:hAnsi="Times New Roman" w:cs="Times New Roman"/>
          <w:sz w:val="28"/>
          <w:szCs w:val="28"/>
        </w:rPr>
      </w:pPr>
      <w:r w:rsidRPr="001711EB">
        <w:rPr>
          <w:rFonts w:ascii="Times New Roman" w:hAnsi="Times New Roman" w:cs="Times New Roman"/>
          <w:sz w:val="28"/>
          <w:szCs w:val="28"/>
          <w:u w:val="single"/>
        </w:rPr>
        <w:t>4.Срок проведения контрольного мероприятия</w:t>
      </w:r>
      <w:r w:rsidRPr="001711EB">
        <w:rPr>
          <w:rFonts w:ascii="Times New Roman" w:hAnsi="Times New Roman" w:cs="Times New Roman"/>
          <w:sz w:val="28"/>
          <w:szCs w:val="28"/>
        </w:rPr>
        <w:t xml:space="preserve">: </w:t>
      </w:r>
      <w:r w:rsidR="007B2C0C" w:rsidRPr="007B2C0C">
        <w:rPr>
          <w:rFonts w:ascii="Times New Roman" w:eastAsia="Calibri" w:hAnsi="Times New Roman" w:cs="Times New Roman"/>
          <w:sz w:val="28"/>
          <w:szCs w:val="28"/>
        </w:rPr>
        <w:t>с «24» февраля 2016 года по «29» марта 2016 года</w:t>
      </w:r>
    </w:p>
    <w:p w:rsidR="001711EB" w:rsidRPr="001711EB" w:rsidRDefault="001711EB" w:rsidP="001711EB">
      <w:pPr>
        <w:spacing w:line="240" w:lineRule="auto"/>
        <w:jc w:val="both"/>
        <w:rPr>
          <w:rFonts w:ascii="Times New Roman" w:hAnsi="Times New Roman" w:cs="Times New Roman"/>
          <w:sz w:val="28"/>
          <w:szCs w:val="28"/>
          <w:u w:val="single"/>
        </w:rPr>
      </w:pPr>
      <w:r w:rsidRPr="001711EB">
        <w:rPr>
          <w:rFonts w:ascii="Times New Roman" w:hAnsi="Times New Roman" w:cs="Times New Roman"/>
          <w:sz w:val="28"/>
          <w:szCs w:val="28"/>
          <w:u w:val="single"/>
        </w:rPr>
        <w:t xml:space="preserve">5.Цели контрольного мероприятия: </w:t>
      </w:r>
    </w:p>
    <w:p w:rsidR="007B2C0C" w:rsidRDefault="001711EB" w:rsidP="007B2C0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4097D">
        <w:rPr>
          <w:rFonts w:ascii="Times New Roman" w:hAnsi="Times New Roman" w:cs="Times New Roman"/>
          <w:sz w:val="28"/>
          <w:szCs w:val="28"/>
        </w:rPr>
        <w:t>5.1</w:t>
      </w:r>
      <w:r w:rsidR="003934BF" w:rsidRPr="003934BF">
        <w:t xml:space="preserve"> </w:t>
      </w:r>
      <w:r w:rsidR="007B2C0C">
        <w:rPr>
          <w:rFonts w:ascii="Times New Roman" w:hAnsi="Times New Roman" w:cs="Times New Roman"/>
          <w:sz w:val="28"/>
          <w:szCs w:val="28"/>
        </w:rPr>
        <w:t>Организация бюджетного процесса, исполнение областного бюджета, использование средств областного бюджета, исполнение бюджетных полномочий и полномочий учредителя министерством ТЭК и ЖКХ АО.</w:t>
      </w:r>
    </w:p>
    <w:p w:rsidR="007B2C0C" w:rsidRDefault="007B2C0C" w:rsidP="007B2C0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5.2. Оценка обоснованности расходования средств областного бюджета, направленных на реализацию мероприятий предусмотренных государственной программой Архангельской области "Развитие энергетики, связи и жилищно-коммунального хозяйства Архангельской области (2014-2020 годы) (далее – ГП АО «Развитие энергетики»).</w:t>
      </w:r>
    </w:p>
    <w:p w:rsidR="007B2C0C" w:rsidRDefault="007B2C0C" w:rsidP="007B2C0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5.3.</w:t>
      </w:r>
      <w:r>
        <w:rPr>
          <w:rFonts w:ascii="Times New Roman" w:hAnsi="Times New Roman" w:cs="Times New Roman"/>
          <w:sz w:val="28"/>
          <w:szCs w:val="28"/>
        </w:rPr>
        <w:tab/>
        <w:t>Оценка обоснованности расходования средств, направленных на реализацию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строительства, капитальному ремонту многоквартирных домов.</w:t>
      </w:r>
    </w:p>
    <w:p w:rsidR="007B2C0C" w:rsidRDefault="007B2C0C" w:rsidP="007B2C0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t>5.4. Оценка исполнения бюджетных полномочий министерством ТЭК и ЖКХ АО в части осуществления внутреннего финансового контроля, подготовки и организации мер по повышению экономности и результативности использования бюджетных средств.</w:t>
      </w:r>
    </w:p>
    <w:p w:rsidR="007B2C0C" w:rsidRDefault="007B2C0C" w:rsidP="007B2C0C">
      <w:pPr>
        <w:spacing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t>5.5. Внешняя проверка бюджетной отчетности.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45EC1" w:rsidRDefault="00DD3B11" w:rsidP="00345EC1">
      <w:pPr>
        <w:spacing w:line="240" w:lineRule="auto"/>
        <w:contextualSpacing/>
        <w:jc w:val="both"/>
        <w:rPr>
          <w:rFonts w:ascii="Times New Roman" w:hAnsi="Times New Roman" w:cs="Times New Roman"/>
          <w:sz w:val="28"/>
          <w:szCs w:val="28"/>
          <w:u w:val="single"/>
        </w:rPr>
      </w:pPr>
      <w:r w:rsidRPr="00DD3B11">
        <w:rPr>
          <w:rFonts w:ascii="Times New Roman" w:hAnsi="Times New Roman" w:cs="Times New Roman"/>
          <w:sz w:val="28"/>
          <w:szCs w:val="28"/>
          <w:u w:val="single"/>
        </w:rPr>
        <w:t>6. В ходе контрольного мероприятия</w:t>
      </w:r>
      <w:r w:rsidR="00246991">
        <w:rPr>
          <w:rFonts w:ascii="Times New Roman" w:hAnsi="Times New Roman" w:cs="Times New Roman"/>
          <w:sz w:val="28"/>
          <w:szCs w:val="28"/>
          <w:u w:val="single"/>
        </w:rPr>
        <w:t xml:space="preserve"> установлено</w:t>
      </w:r>
      <w:r w:rsidRPr="00DD3B11">
        <w:rPr>
          <w:rFonts w:ascii="Times New Roman" w:hAnsi="Times New Roman" w:cs="Times New Roman"/>
          <w:sz w:val="28"/>
          <w:szCs w:val="28"/>
          <w:u w:val="single"/>
        </w:rPr>
        <w:t>:</w:t>
      </w:r>
    </w:p>
    <w:p w:rsidR="00047BFD" w:rsidRDefault="00345EC1" w:rsidP="009A4CD7">
      <w:pPr>
        <w:spacing w:line="240" w:lineRule="auto"/>
        <w:contextualSpacing/>
        <w:jc w:val="both"/>
        <w:rPr>
          <w:rFonts w:ascii="Times New Roman" w:eastAsia="Times New Roman" w:hAnsi="Times New Roman" w:cs="Times New Roman"/>
          <w:sz w:val="28"/>
          <w:szCs w:val="28"/>
        </w:rPr>
      </w:pPr>
      <w:r w:rsidRPr="00345EC1">
        <w:rPr>
          <w:rFonts w:ascii="Times New Roman" w:hAnsi="Times New Roman" w:cs="Times New Roman"/>
          <w:sz w:val="28"/>
          <w:szCs w:val="28"/>
        </w:rPr>
        <w:tab/>
      </w:r>
      <w:r>
        <w:rPr>
          <w:rFonts w:ascii="Times New Roman" w:eastAsia="Times New Roman" w:hAnsi="Times New Roman" w:cs="Times New Roman"/>
          <w:sz w:val="28"/>
          <w:szCs w:val="28"/>
        </w:rPr>
        <w:t>6.</w:t>
      </w:r>
      <w:r w:rsidRPr="00EE5875">
        <w:rPr>
          <w:rFonts w:ascii="Times New Roman" w:eastAsia="Times New Roman" w:hAnsi="Times New Roman" w:cs="Times New Roman"/>
          <w:sz w:val="28"/>
          <w:szCs w:val="28"/>
        </w:rPr>
        <w:t xml:space="preserve">1. </w:t>
      </w:r>
      <w:r w:rsidR="009A4CD7">
        <w:rPr>
          <w:rFonts w:ascii="Times New Roman" w:eastAsia="Times New Roman" w:hAnsi="Times New Roman" w:cs="Times New Roman"/>
          <w:sz w:val="28"/>
          <w:szCs w:val="28"/>
        </w:rPr>
        <w:t>Н</w:t>
      </w:r>
      <w:r w:rsidR="009A4CD7" w:rsidRPr="009A4CD7">
        <w:rPr>
          <w:rFonts w:ascii="Times New Roman" w:eastAsia="Times New Roman" w:hAnsi="Times New Roman" w:cs="Times New Roman"/>
          <w:sz w:val="28"/>
          <w:szCs w:val="28"/>
        </w:rPr>
        <w:t>арушение абзаца 3 пункта 3, пункта 197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года № 157н</w:t>
      </w:r>
      <w:r w:rsidR="00047BFD">
        <w:rPr>
          <w:rFonts w:ascii="Times New Roman" w:eastAsia="Times New Roman" w:hAnsi="Times New Roman" w:cs="Times New Roman"/>
          <w:sz w:val="28"/>
          <w:szCs w:val="28"/>
        </w:rPr>
        <w:t>.</w:t>
      </w:r>
    </w:p>
    <w:p w:rsidR="009A4CD7" w:rsidRPr="009A4CD7" w:rsidRDefault="00047BFD" w:rsidP="009A4CD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A1C02">
        <w:rPr>
          <w:rFonts w:ascii="Times New Roman" w:eastAsia="Times New Roman" w:hAnsi="Times New Roman" w:cs="Times New Roman"/>
          <w:sz w:val="28"/>
          <w:szCs w:val="28"/>
        </w:rPr>
        <w:t>6.</w:t>
      </w:r>
      <w:r w:rsidR="009A4CD7" w:rsidRPr="009A4CD7">
        <w:rPr>
          <w:rFonts w:ascii="Times New Roman" w:eastAsia="Times New Roman" w:hAnsi="Times New Roman" w:cs="Times New Roman"/>
          <w:sz w:val="28"/>
          <w:szCs w:val="28"/>
        </w:rPr>
        <w:t>2. В нарушение абзаца 11 пункта 10 раздела V Порядка составления и ведения кассового плана исполнения областного бюджета в текущем финансовом году, утвержденного постановлением министерства финансов Архангельской области от 23.06.2011 N 1-пф, Министерством допущены отрицательные значения плана кассовых выплат.</w:t>
      </w:r>
    </w:p>
    <w:p w:rsidR="009A4CD7" w:rsidRPr="009A4CD7" w:rsidRDefault="00047BFD" w:rsidP="009A4CD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A1C02">
        <w:rPr>
          <w:rFonts w:ascii="Times New Roman" w:eastAsia="Times New Roman" w:hAnsi="Times New Roman" w:cs="Times New Roman"/>
          <w:sz w:val="28"/>
          <w:szCs w:val="28"/>
        </w:rPr>
        <w:t>6.</w:t>
      </w:r>
      <w:r w:rsidR="009A4CD7" w:rsidRPr="009A4CD7">
        <w:rPr>
          <w:rFonts w:ascii="Times New Roman" w:eastAsia="Times New Roman" w:hAnsi="Times New Roman" w:cs="Times New Roman"/>
          <w:sz w:val="28"/>
          <w:szCs w:val="28"/>
        </w:rPr>
        <w:t xml:space="preserve">3. </w:t>
      </w:r>
      <w:proofErr w:type="gramStart"/>
      <w:r w:rsidR="009A4CD7" w:rsidRPr="009A4CD7">
        <w:rPr>
          <w:rFonts w:ascii="Times New Roman" w:eastAsia="Times New Roman" w:hAnsi="Times New Roman" w:cs="Times New Roman"/>
          <w:sz w:val="28"/>
          <w:szCs w:val="28"/>
        </w:rPr>
        <w:t xml:space="preserve">В нарушение подпункта а) пункта 13.1 Порядка предоставления субсидий на возмещение части затрат хозяйствующим субъектам на приобретенное ими </w:t>
      </w:r>
      <w:proofErr w:type="spellStart"/>
      <w:r w:rsidR="009A4CD7" w:rsidRPr="009A4CD7">
        <w:rPr>
          <w:rFonts w:ascii="Times New Roman" w:eastAsia="Times New Roman" w:hAnsi="Times New Roman" w:cs="Times New Roman"/>
          <w:sz w:val="28"/>
          <w:szCs w:val="28"/>
        </w:rPr>
        <w:t>энергоэффективное</w:t>
      </w:r>
      <w:proofErr w:type="spellEnd"/>
      <w:r w:rsidR="009A4CD7" w:rsidRPr="009A4CD7">
        <w:rPr>
          <w:rFonts w:ascii="Times New Roman" w:eastAsia="Times New Roman" w:hAnsi="Times New Roman" w:cs="Times New Roman"/>
          <w:sz w:val="28"/>
          <w:szCs w:val="28"/>
        </w:rPr>
        <w:t xml:space="preserve"> оборудование и на уплату лизинговых платежей, возникших при приобретении </w:t>
      </w:r>
      <w:proofErr w:type="spellStart"/>
      <w:r w:rsidR="009A4CD7" w:rsidRPr="009A4CD7">
        <w:rPr>
          <w:rFonts w:ascii="Times New Roman" w:eastAsia="Times New Roman" w:hAnsi="Times New Roman" w:cs="Times New Roman"/>
          <w:sz w:val="28"/>
          <w:szCs w:val="28"/>
        </w:rPr>
        <w:t>энергоэффективного</w:t>
      </w:r>
      <w:proofErr w:type="spellEnd"/>
      <w:r w:rsidR="009A4CD7" w:rsidRPr="009A4CD7">
        <w:rPr>
          <w:rFonts w:ascii="Times New Roman" w:eastAsia="Times New Roman" w:hAnsi="Times New Roman" w:cs="Times New Roman"/>
          <w:sz w:val="28"/>
          <w:szCs w:val="28"/>
        </w:rPr>
        <w:t xml:space="preserve"> оборудования, утвержденного областным законом  от 16 декабря 2014 г. № 220-13-ОЗ;</w:t>
      </w:r>
      <w:proofErr w:type="gramEnd"/>
      <w:r w:rsidR="009A4CD7" w:rsidRPr="009A4CD7">
        <w:rPr>
          <w:rFonts w:ascii="Times New Roman" w:eastAsia="Times New Roman" w:hAnsi="Times New Roman" w:cs="Times New Roman"/>
          <w:sz w:val="28"/>
          <w:szCs w:val="28"/>
        </w:rPr>
        <w:t xml:space="preserve"> </w:t>
      </w:r>
      <w:proofErr w:type="gramStart"/>
      <w:r w:rsidR="009A4CD7" w:rsidRPr="009A4CD7">
        <w:rPr>
          <w:rFonts w:ascii="Times New Roman" w:eastAsia="Times New Roman" w:hAnsi="Times New Roman" w:cs="Times New Roman"/>
          <w:sz w:val="28"/>
          <w:szCs w:val="28"/>
        </w:rPr>
        <w:t xml:space="preserve">в нарушение подпункта 3 пункта 2, подпункта 1 пункта 6 Положения о порядке проведения конкурса по предоставлению субсидий на возмещение части затрат хозяйствующим субъектам на приобретенное ими </w:t>
      </w:r>
      <w:proofErr w:type="spellStart"/>
      <w:r w:rsidR="009A4CD7" w:rsidRPr="009A4CD7">
        <w:rPr>
          <w:rFonts w:ascii="Times New Roman" w:eastAsia="Times New Roman" w:hAnsi="Times New Roman" w:cs="Times New Roman"/>
          <w:sz w:val="28"/>
          <w:szCs w:val="28"/>
        </w:rPr>
        <w:t>энергоэффективное</w:t>
      </w:r>
      <w:proofErr w:type="spellEnd"/>
      <w:r w:rsidR="009A4CD7" w:rsidRPr="009A4CD7">
        <w:rPr>
          <w:rFonts w:ascii="Times New Roman" w:eastAsia="Times New Roman" w:hAnsi="Times New Roman" w:cs="Times New Roman"/>
          <w:sz w:val="28"/>
          <w:szCs w:val="28"/>
        </w:rPr>
        <w:t xml:space="preserve"> оборудование и на уплату лизинговых платежей, возникших при приобретении </w:t>
      </w:r>
      <w:proofErr w:type="spellStart"/>
      <w:r w:rsidR="009A4CD7" w:rsidRPr="009A4CD7">
        <w:rPr>
          <w:rFonts w:ascii="Times New Roman" w:eastAsia="Times New Roman" w:hAnsi="Times New Roman" w:cs="Times New Roman"/>
          <w:sz w:val="28"/>
          <w:szCs w:val="28"/>
        </w:rPr>
        <w:t>энергоэффективного</w:t>
      </w:r>
      <w:proofErr w:type="spellEnd"/>
      <w:r w:rsidR="009A4CD7" w:rsidRPr="009A4CD7">
        <w:rPr>
          <w:rFonts w:ascii="Times New Roman" w:eastAsia="Times New Roman" w:hAnsi="Times New Roman" w:cs="Times New Roman"/>
          <w:sz w:val="28"/>
          <w:szCs w:val="28"/>
        </w:rPr>
        <w:t xml:space="preserve"> оборудования, утвержденного постановлением Правительства Архангельской области от 16 июня 2015 г. № 228-пп (далее - Положение № 228-пп) Министерством выделены бюджетные средства в сумме 19</w:t>
      </w:r>
      <w:proofErr w:type="gramEnd"/>
      <w:r w:rsidR="009A4CD7" w:rsidRPr="009A4CD7">
        <w:rPr>
          <w:rFonts w:ascii="Times New Roman" w:eastAsia="Times New Roman" w:hAnsi="Times New Roman" w:cs="Times New Roman"/>
          <w:sz w:val="28"/>
          <w:szCs w:val="28"/>
        </w:rPr>
        <w:t xml:space="preserve"> 069 300,0  руб. ООО «Соловки </w:t>
      </w:r>
      <w:proofErr w:type="spellStart"/>
      <w:r w:rsidR="009A4CD7" w:rsidRPr="009A4CD7">
        <w:rPr>
          <w:rFonts w:ascii="Times New Roman" w:eastAsia="Times New Roman" w:hAnsi="Times New Roman" w:cs="Times New Roman"/>
          <w:sz w:val="28"/>
          <w:szCs w:val="28"/>
        </w:rPr>
        <w:t>Электросбыт</w:t>
      </w:r>
      <w:proofErr w:type="spellEnd"/>
      <w:r w:rsidR="009A4CD7" w:rsidRPr="009A4CD7">
        <w:rPr>
          <w:rFonts w:ascii="Times New Roman" w:eastAsia="Times New Roman" w:hAnsi="Times New Roman" w:cs="Times New Roman"/>
          <w:sz w:val="28"/>
          <w:szCs w:val="28"/>
        </w:rPr>
        <w:t>»</w:t>
      </w:r>
      <w:r w:rsidR="00F71E81">
        <w:rPr>
          <w:rFonts w:ascii="Times New Roman" w:eastAsia="Times New Roman" w:hAnsi="Times New Roman" w:cs="Times New Roman"/>
          <w:sz w:val="28"/>
          <w:szCs w:val="28"/>
        </w:rPr>
        <w:t>.</w:t>
      </w:r>
      <w:r w:rsidR="009A4CD7" w:rsidRPr="009A4CD7">
        <w:rPr>
          <w:rFonts w:ascii="Times New Roman" w:eastAsia="Times New Roman" w:hAnsi="Times New Roman" w:cs="Times New Roman"/>
          <w:sz w:val="28"/>
          <w:szCs w:val="28"/>
        </w:rPr>
        <w:t xml:space="preserve"> </w:t>
      </w:r>
    </w:p>
    <w:p w:rsidR="009A4CD7" w:rsidRPr="009A4CD7" w:rsidRDefault="00BA1C02" w:rsidP="009A4CD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6.4</w:t>
      </w:r>
      <w:r w:rsidR="009A4CD7" w:rsidRPr="009A4CD7">
        <w:rPr>
          <w:rFonts w:ascii="Times New Roman" w:eastAsia="Times New Roman" w:hAnsi="Times New Roman" w:cs="Times New Roman"/>
          <w:sz w:val="28"/>
          <w:szCs w:val="28"/>
        </w:rPr>
        <w:t xml:space="preserve">. Министерством при принятии решения о выделении субсидий ООО «Соловки </w:t>
      </w:r>
      <w:proofErr w:type="spellStart"/>
      <w:r w:rsidR="009A4CD7" w:rsidRPr="009A4CD7">
        <w:rPr>
          <w:rFonts w:ascii="Times New Roman" w:eastAsia="Times New Roman" w:hAnsi="Times New Roman" w:cs="Times New Roman"/>
          <w:sz w:val="28"/>
          <w:szCs w:val="28"/>
        </w:rPr>
        <w:t>Электросбыт</w:t>
      </w:r>
      <w:proofErr w:type="spellEnd"/>
      <w:r w:rsidR="009A4CD7" w:rsidRPr="009A4CD7">
        <w:rPr>
          <w:rFonts w:ascii="Times New Roman" w:eastAsia="Times New Roman" w:hAnsi="Times New Roman" w:cs="Times New Roman"/>
          <w:sz w:val="28"/>
          <w:szCs w:val="28"/>
        </w:rPr>
        <w:t xml:space="preserve">» по мероприятию «Проектирование и строительство котельной в </w:t>
      </w:r>
      <w:proofErr w:type="spellStart"/>
      <w:r w:rsidR="009A4CD7" w:rsidRPr="009A4CD7">
        <w:rPr>
          <w:rFonts w:ascii="Times New Roman" w:eastAsia="Times New Roman" w:hAnsi="Times New Roman" w:cs="Times New Roman"/>
          <w:sz w:val="28"/>
          <w:szCs w:val="28"/>
        </w:rPr>
        <w:t>мкр</w:t>
      </w:r>
      <w:proofErr w:type="spellEnd"/>
      <w:r w:rsidR="009A4CD7" w:rsidRPr="009A4CD7">
        <w:rPr>
          <w:rFonts w:ascii="Times New Roman" w:eastAsia="Times New Roman" w:hAnsi="Times New Roman" w:cs="Times New Roman"/>
          <w:sz w:val="28"/>
          <w:szCs w:val="28"/>
        </w:rPr>
        <w:t>. Каргополь-2» и МП МО «Котлас» «</w:t>
      </w:r>
      <w:proofErr w:type="gramStart"/>
      <w:r w:rsidR="009A4CD7" w:rsidRPr="009A4CD7">
        <w:rPr>
          <w:rFonts w:ascii="Times New Roman" w:eastAsia="Times New Roman" w:hAnsi="Times New Roman" w:cs="Times New Roman"/>
          <w:sz w:val="28"/>
          <w:szCs w:val="28"/>
        </w:rPr>
        <w:t>ОК</w:t>
      </w:r>
      <w:proofErr w:type="gramEnd"/>
      <w:r w:rsidR="009A4CD7" w:rsidRPr="009A4CD7">
        <w:rPr>
          <w:rFonts w:ascii="Times New Roman" w:eastAsia="Times New Roman" w:hAnsi="Times New Roman" w:cs="Times New Roman"/>
          <w:sz w:val="28"/>
          <w:szCs w:val="28"/>
        </w:rPr>
        <w:t xml:space="preserve"> и ТС» по мероприятию «Реконструкция системы теплоснабжения в микрорайоне </w:t>
      </w:r>
      <w:proofErr w:type="spellStart"/>
      <w:r w:rsidR="009A4CD7" w:rsidRPr="009A4CD7">
        <w:rPr>
          <w:rFonts w:ascii="Times New Roman" w:eastAsia="Times New Roman" w:hAnsi="Times New Roman" w:cs="Times New Roman"/>
          <w:sz w:val="28"/>
          <w:szCs w:val="28"/>
        </w:rPr>
        <w:t>Лименда</w:t>
      </w:r>
      <w:proofErr w:type="spellEnd"/>
      <w:r w:rsidR="009A4CD7" w:rsidRPr="009A4CD7">
        <w:rPr>
          <w:rFonts w:ascii="Times New Roman" w:eastAsia="Times New Roman" w:hAnsi="Times New Roman" w:cs="Times New Roman"/>
          <w:sz w:val="28"/>
          <w:szCs w:val="28"/>
        </w:rPr>
        <w:t>,  переключение теплоснабжения объектов с котельной  и ЦТП ООО «ЛСК» на котельную № 8 нарушены подпункт 2 пункта 2 статьи 78 Бюджетного кодекса РФ (далее-БК РФ), пункт 4 Положения N 228-пп, в части предоставления субсидий в объеме, большем, чем предусмотрено указанными правовыми актами, в том числе:</w:t>
      </w:r>
    </w:p>
    <w:p w:rsidR="009A4CD7" w:rsidRPr="009A4CD7" w:rsidRDefault="009A4CD7" w:rsidP="009A4CD7">
      <w:pPr>
        <w:spacing w:line="240" w:lineRule="auto"/>
        <w:contextualSpacing/>
        <w:jc w:val="both"/>
        <w:rPr>
          <w:rFonts w:ascii="Times New Roman" w:eastAsia="Times New Roman" w:hAnsi="Times New Roman" w:cs="Times New Roman"/>
          <w:sz w:val="28"/>
          <w:szCs w:val="28"/>
        </w:rPr>
      </w:pPr>
      <w:r w:rsidRPr="009A4CD7">
        <w:rPr>
          <w:rFonts w:ascii="Times New Roman" w:eastAsia="Times New Roman" w:hAnsi="Times New Roman" w:cs="Times New Roman"/>
          <w:sz w:val="28"/>
          <w:szCs w:val="28"/>
        </w:rPr>
        <w:tab/>
        <w:t>- по МП МО «Котлас» «</w:t>
      </w:r>
      <w:proofErr w:type="gramStart"/>
      <w:r w:rsidRPr="009A4CD7">
        <w:rPr>
          <w:rFonts w:ascii="Times New Roman" w:eastAsia="Times New Roman" w:hAnsi="Times New Roman" w:cs="Times New Roman"/>
          <w:sz w:val="28"/>
          <w:szCs w:val="28"/>
        </w:rPr>
        <w:t>ОК</w:t>
      </w:r>
      <w:proofErr w:type="gramEnd"/>
      <w:r w:rsidRPr="009A4CD7">
        <w:rPr>
          <w:rFonts w:ascii="Times New Roman" w:eastAsia="Times New Roman" w:hAnsi="Times New Roman" w:cs="Times New Roman"/>
          <w:sz w:val="28"/>
          <w:szCs w:val="28"/>
        </w:rPr>
        <w:t xml:space="preserve"> и ТС» на сумму 7 179 875,00 руб.;</w:t>
      </w:r>
    </w:p>
    <w:p w:rsidR="009A4CD7" w:rsidRPr="009A4CD7" w:rsidRDefault="009A4CD7" w:rsidP="009A4CD7">
      <w:pPr>
        <w:spacing w:line="240" w:lineRule="auto"/>
        <w:contextualSpacing/>
        <w:jc w:val="both"/>
        <w:rPr>
          <w:rFonts w:ascii="Times New Roman" w:eastAsia="Times New Roman" w:hAnsi="Times New Roman" w:cs="Times New Roman"/>
          <w:sz w:val="28"/>
          <w:szCs w:val="28"/>
        </w:rPr>
      </w:pPr>
      <w:r w:rsidRPr="009A4CD7">
        <w:rPr>
          <w:rFonts w:ascii="Times New Roman" w:eastAsia="Times New Roman" w:hAnsi="Times New Roman" w:cs="Times New Roman"/>
          <w:sz w:val="28"/>
          <w:szCs w:val="28"/>
        </w:rPr>
        <w:tab/>
        <w:t>- п</w:t>
      </w:r>
      <w:proofErr w:type="gramStart"/>
      <w:r w:rsidRPr="009A4CD7">
        <w:rPr>
          <w:rFonts w:ascii="Times New Roman" w:eastAsia="Times New Roman" w:hAnsi="Times New Roman" w:cs="Times New Roman"/>
          <w:sz w:val="28"/>
          <w:szCs w:val="28"/>
        </w:rPr>
        <w:t>о ООО</w:t>
      </w:r>
      <w:proofErr w:type="gramEnd"/>
      <w:r w:rsidRPr="009A4CD7">
        <w:rPr>
          <w:rFonts w:ascii="Times New Roman" w:eastAsia="Times New Roman" w:hAnsi="Times New Roman" w:cs="Times New Roman"/>
          <w:sz w:val="28"/>
          <w:szCs w:val="28"/>
        </w:rPr>
        <w:t xml:space="preserve"> «Соловки </w:t>
      </w:r>
      <w:proofErr w:type="spellStart"/>
      <w:r w:rsidRPr="009A4CD7">
        <w:rPr>
          <w:rFonts w:ascii="Times New Roman" w:eastAsia="Times New Roman" w:hAnsi="Times New Roman" w:cs="Times New Roman"/>
          <w:sz w:val="28"/>
          <w:szCs w:val="28"/>
        </w:rPr>
        <w:t>Электросбыт</w:t>
      </w:r>
      <w:proofErr w:type="spellEnd"/>
      <w:r w:rsidRPr="009A4CD7">
        <w:rPr>
          <w:rFonts w:ascii="Times New Roman" w:eastAsia="Times New Roman" w:hAnsi="Times New Roman" w:cs="Times New Roman"/>
          <w:sz w:val="28"/>
          <w:szCs w:val="28"/>
        </w:rPr>
        <w:t xml:space="preserve">» на сумму 14 051 075,00 руб. </w:t>
      </w:r>
    </w:p>
    <w:p w:rsidR="009A4CD7" w:rsidRPr="009A4CD7" w:rsidRDefault="009A4CD7" w:rsidP="009A4CD7">
      <w:pPr>
        <w:spacing w:line="240" w:lineRule="auto"/>
        <w:contextualSpacing/>
        <w:jc w:val="both"/>
        <w:rPr>
          <w:rFonts w:ascii="Times New Roman" w:eastAsia="Times New Roman" w:hAnsi="Times New Roman" w:cs="Times New Roman"/>
          <w:sz w:val="28"/>
          <w:szCs w:val="28"/>
        </w:rPr>
      </w:pPr>
      <w:r w:rsidRPr="009A4CD7">
        <w:rPr>
          <w:rFonts w:ascii="Times New Roman" w:eastAsia="Times New Roman" w:hAnsi="Times New Roman" w:cs="Times New Roman"/>
          <w:sz w:val="28"/>
          <w:szCs w:val="28"/>
        </w:rPr>
        <w:tab/>
      </w:r>
      <w:r w:rsidR="00BA1C02">
        <w:rPr>
          <w:rFonts w:ascii="Times New Roman" w:eastAsia="Times New Roman" w:hAnsi="Times New Roman" w:cs="Times New Roman"/>
          <w:sz w:val="28"/>
          <w:szCs w:val="28"/>
        </w:rPr>
        <w:t>6.5</w:t>
      </w:r>
      <w:r w:rsidRPr="009A4CD7">
        <w:rPr>
          <w:rFonts w:ascii="Times New Roman" w:eastAsia="Times New Roman" w:hAnsi="Times New Roman" w:cs="Times New Roman"/>
          <w:sz w:val="28"/>
          <w:szCs w:val="28"/>
        </w:rPr>
        <w:t xml:space="preserve">. </w:t>
      </w:r>
      <w:proofErr w:type="gramStart"/>
      <w:r w:rsidRPr="009A4CD7">
        <w:rPr>
          <w:rFonts w:ascii="Times New Roman" w:eastAsia="Times New Roman" w:hAnsi="Times New Roman" w:cs="Times New Roman"/>
          <w:sz w:val="28"/>
          <w:szCs w:val="28"/>
        </w:rPr>
        <w:t xml:space="preserve">В нарушение пункта 19 Порядка предоставления и расходования субсидий бюджетам муниципальных районов и городских округов </w:t>
      </w:r>
      <w:r w:rsidRPr="009A4CD7">
        <w:rPr>
          <w:rFonts w:ascii="Times New Roman" w:eastAsia="Times New Roman" w:hAnsi="Times New Roman" w:cs="Times New Roman"/>
          <w:sz w:val="28"/>
          <w:szCs w:val="28"/>
        </w:rPr>
        <w:lastRenderedPageBreak/>
        <w:t>Архангельской области на реализацию мероприятий по модернизации и капитальному ремонту объектов топливно-энергетического комплекса и жилищно-коммунального хозяйства, утвержденного постановлением Правительства Архангельской области от 15.10.2013 № 487-пп (далее – Порядок № 487-пп), Министерством перечислены средства субсидии - аванс, не предусмотренный муниципальным контрактом в сумме 1 270 460,00 руб. администрации МО «</w:t>
      </w:r>
      <w:proofErr w:type="spellStart"/>
      <w:r w:rsidRPr="009A4CD7">
        <w:rPr>
          <w:rFonts w:ascii="Times New Roman" w:eastAsia="Times New Roman" w:hAnsi="Times New Roman" w:cs="Times New Roman"/>
          <w:sz w:val="28"/>
          <w:szCs w:val="28"/>
        </w:rPr>
        <w:t>Коношский</w:t>
      </w:r>
      <w:proofErr w:type="spellEnd"/>
      <w:proofErr w:type="gramEnd"/>
      <w:r w:rsidRPr="009A4CD7">
        <w:rPr>
          <w:rFonts w:ascii="Times New Roman" w:eastAsia="Times New Roman" w:hAnsi="Times New Roman" w:cs="Times New Roman"/>
          <w:sz w:val="28"/>
          <w:szCs w:val="28"/>
        </w:rPr>
        <w:t xml:space="preserve"> муниципальный район».</w:t>
      </w:r>
    </w:p>
    <w:p w:rsidR="009A4CD7" w:rsidRPr="009A4CD7" w:rsidRDefault="009A4CD7" w:rsidP="009A4CD7">
      <w:pPr>
        <w:spacing w:line="240" w:lineRule="auto"/>
        <w:contextualSpacing/>
        <w:jc w:val="both"/>
        <w:rPr>
          <w:rFonts w:ascii="Times New Roman" w:eastAsia="Times New Roman" w:hAnsi="Times New Roman" w:cs="Times New Roman"/>
          <w:sz w:val="28"/>
          <w:szCs w:val="28"/>
        </w:rPr>
      </w:pPr>
      <w:r w:rsidRPr="009A4CD7">
        <w:rPr>
          <w:rFonts w:ascii="Times New Roman" w:eastAsia="Times New Roman" w:hAnsi="Times New Roman" w:cs="Times New Roman"/>
          <w:sz w:val="28"/>
          <w:szCs w:val="28"/>
        </w:rPr>
        <w:tab/>
      </w:r>
      <w:r w:rsidR="00BA1C02">
        <w:rPr>
          <w:rFonts w:ascii="Times New Roman" w:eastAsia="Times New Roman" w:hAnsi="Times New Roman" w:cs="Times New Roman"/>
          <w:sz w:val="28"/>
          <w:szCs w:val="28"/>
        </w:rPr>
        <w:t>6.6.</w:t>
      </w:r>
      <w:r w:rsidRPr="009A4CD7">
        <w:rPr>
          <w:rFonts w:ascii="Times New Roman" w:eastAsia="Times New Roman" w:hAnsi="Times New Roman" w:cs="Times New Roman"/>
          <w:sz w:val="28"/>
          <w:szCs w:val="28"/>
        </w:rPr>
        <w:t xml:space="preserve"> В нарушение пункта 19 Порядка 487-пп Министерством допущено превышение авансирования на сумму 749 793,00 руб. при перечислении средств субсидии по соглашению о предоставлении субсидии бюджету МО «Устьянский муниципальный район» на реализацию мероприятий по модернизации и капитальному ремонту объектов топливно-энергетического комплекса и жилищно-коммунального хозяйства от 05.05.2015 № 203-МКР-19.</w:t>
      </w:r>
    </w:p>
    <w:p w:rsidR="0000557B" w:rsidRDefault="009A4CD7" w:rsidP="009A4CD7">
      <w:pPr>
        <w:spacing w:line="240" w:lineRule="auto"/>
        <w:contextualSpacing/>
        <w:jc w:val="both"/>
        <w:rPr>
          <w:rFonts w:ascii="Times New Roman" w:eastAsia="Times New Roman" w:hAnsi="Times New Roman" w:cs="Times New Roman"/>
          <w:sz w:val="28"/>
          <w:szCs w:val="28"/>
        </w:rPr>
      </w:pPr>
      <w:r w:rsidRPr="009A4CD7">
        <w:rPr>
          <w:rFonts w:ascii="Times New Roman" w:eastAsia="Times New Roman" w:hAnsi="Times New Roman" w:cs="Times New Roman"/>
          <w:sz w:val="28"/>
          <w:szCs w:val="28"/>
        </w:rPr>
        <w:tab/>
      </w:r>
      <w:proofErr w:type="gramStart"/>
      <w:r w:rsidR="00BA1C02">
        <w:rPr>
          <w:rFonts w:ascii="Times New Roman" w:eastAsia="Times New Roman" w:hAnsi="Times New Roman" w:cs="Times New Roman"/>
          <w:sz w:val="28"/>
          <w:szCs w:val="28"/>
        </w:rPr>
        <w:t>6.7.</w:t>
      </w:r>
      <w:r w:rsidRPr="009A4CD7">
        <w:rPr>
          <w:rFonts w:ascii="Times New Roman" w:eastAsia="Times New Roman" w:hAnsi="Times New Roman" w:cs="Times New Roman"/>
          <w:sz w:val="28"/>
          <w:szCs w:val="28"/>
        </w:rPr>
        <w:t>. В нарушение абзаца 2 пункта 14 Порядка 487-пп Министерством по соглашению от 05.05.2015 № 203-МКР-20 предоставлена субсидия</w:t>
      </w:r>
      <w:r w:rsidR="00BA1C02" w:rsidRPr="00BA1C02">
        <w:t xml:space="preserve"> </w:t>
      </w:r>
      <w:r w:rsidR="00BA1C02" w:rsidRPr="00BA1C02">
        <w:rPr>
          <w:rFonts w:ascii="Times New Roman" w:eastAsia="Times New Roman" w:hAnsi="Times New Roman" w:cs="Times New Roman"/>
          <w:sz w:val="28"/>
          <w:szCs w:val="28"/>
        </w:rPr>
        <w:t xml:space="preserve">на реализацию мероприятий по модернизации и капитальному ремонту объектов </w:t>
      </w:r>
      <w:r w:rsidR="00BA1C02">
        <w:rPr>
          <w:rFonts w:ascii="Times New Roman" w:eastAsia="Times New Roman" w:hAnsi="Times New Roman" w:cs="Times New Roman"/>
          <w:sz w:val="28"/>
          <w:szCs w:val="28"/>
        </w:rPr>
        <w:t>ТЭК и ЖКХ</w:t>
      </w:r>
      <w:r w:rsidRPr="009A4CD7">
        <w:rPr>
          <w:rFonts w:ascii="Times New Roman" w:eastAsia="Times New Roman" w:hAnsi="Times New Roman" w:cs="Times New Roman"/>
          <w:sz w:val="28"/>
          <w:szCs w:val="28"/>
        </w:rPr>
        <w:t xml:space="preserve"> МО «Холмогорский муниципальный район» в сумме 24 009 309,00 руб. без учета того, что по договору аренды № 273 о передаче в аренду недвижимого имущества, являющегося муниципальной собственностью от 30.12.2014, который заключен</w:t>
      </w:r>
      <w:proofErr w:type="gramEnd"/>
      <w:r w:rsidRPr="009A4CD7">
        <w:rPr>
          <w:rFonts w:ascii="Times New Roman" w:eastAsia="Times New Roman" w:hAnsi="Times New Roman" w:cs="Times New Roman"/>
          <w:sz w:val="28"/>
          <w:szCs w:val="28"/>
        </w:rPr>
        <w:t xml:space="preserve"> между комитетом по управлению имуществом администрации муниципального образования «</w:t>
      </w:r>
      <w:proofErr w:type="gramStart"/>
      <w:r w:rsidRPr="009A4CD7">
        <w:rPr>
          <w:rFonts w:ascii="Times New Roman" w:eastAsia="Times New Roman" w:hAnsi="Times New Roman" w:cs="Times New Roman"/>
          <w:sz w:val="28"/>
          <w:szCs w:val="28"/>
        </w:rPr>
        <w:t>Холмогорский</w:t>
      </w:r>
      <w:proofErr w:type="gramEnd"/>
      <w:r w:rsidRPr="009A4CD7">
        <w:rPr>
          <w:rFonts w:ascii="Times New Roman" w:eastAsia="Times New Roman" w:hAnsi="Times New Roman" w:cs="Times New Roman"/>
          <w:sz w:val="28"/>
          <w:szCs w:val="28"/>
        </w:rPr>
        <w:t xml:space="preserve"> муниципальный район» и ООО «Холмогоры», объекты теплоснабжения переданы в аренду до 31 мая 2017 года.  </w:t>
      </w:r>
    </w:p>
    <w:p w:rsidR="009A4CD7" w:rsidRPr="009A4CD7" w:rsidRDefault="0000557B" w:rsidP="009A4CD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A1C02">
        <w:rPr>
          <w:rFonts w:ascii="Times New Roman" w:eastAsia="Times New Roman" w:hAnsi="Times New Roman" w:cs="Times New Roman"/>
          <w:sz w:val="28"/>
          <w:szCs w:val="28"/>
        </w:rPr>
        <w:t xml:space="preserve">6.8. </w:t>
      </w:r>
      <w:proofErr w:type="gramStart"/>
      <w:r w:rsidR="009A4CD7" w:rsidRPr="009A4CD7">
        <w:rPr>
          <w:rFonts w:ascii="Times New Roman" w:eastAsia="Times New Roman" w:hAnsi="Times New Roman" w:cs="Times New Roman"/>
          <w:sz w:val="28"/>
          <w:szCs w:val="28"/>
        </w:rPr>
        <w:t>В нарушение пункта 1, пункта 6 Порядка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утвержденного постановлением Администрации Архангельской области от 17.01.2008 № 6-па/1 (далее - Порядок финансирования ОАИП) Министерством заключено соглашение о предоставлении субсидии бюджету МО</w:t>
      </w:r>
      <w:proofErr w:type="gramEnd"/>
      <w:r w:rsidR="009A4CD7" w:rsidRPr="009A4CD7">
        <w:rPr>
          <w:rFonts w:ascii="Times New Roman" w:eastAsia="Times New Roman" w:hAnsi="Times New Roman" w:cs="Times New Roman"/>
          <w:sz w:val="28"/>
          <w:szCs w:val="28"/>
        </w:rPr>
        <w:t xml:space="preserve"> «</w:t>
      </w:r>
      <w:proofErr w:type="gramStart"/>
      <w:r w:rsidR="009A4CD7" w:rsidRPr="009A4CD7">
        <w:rPr>
          <w:rFonts w:ascii="Times New Roman" w:eastAsia="Times New Roman" w:hAnsi="Times New Roman" w:cs="Times New Roman"/>
          <w:sz w:val="28"/>
          <w:szCs w:val="28"/>
        </w:rPr>
        <w:t xml:space="preserve">Шенкурский муниципальный район» на реализацию мероприятия по реконструкции тепловых сетей </w:t>
      </w:r>
      <w:proofErr w:type="spellStart"/>
      <w:r w:rsidR="009A4CD7" w:rsidRPr="009A4CD7">
        <w:rPr>
          <w:rFonts w:ascii="Times New Roman" w:eastAsia="Times New Roman" w:hAnsi="Times New Roman" w:cs="Times New Roman"/>
          <w:sz w:val="28"/>
          <w:szCs w:val="28"/>
        </w:rPr>
        <w:t>Ровдинского</w:t>
      </w:r>
      <w:proofErr w:type="spellEnd"/>
      <w:r w:rsidR="009A4CD7" w:rsidRPr="009A4CD7">
        <w:rPr>
          <w:rFonts w:ascii="Times New Roman" w:eastAsia="Times New Roman" w:hAnsi="Times New Roman" w:cs="Times New Roman"/>
          <w:sz w:val="28"/>
          <w:szCs w:val="28"/>
        </w:rPr>
        <w:t xml:space="preserve"> детского дома с МО «Шенкурский муниципальный район» и МО «</w:t>
      </w:r>
      <w:proofErr w:type="spellStart"/>
      <w:r w:rsidR="009A4CD7" w:rsidRPr="009A4CD7">
        <w:rPr>
          <w:rFonts w:ascii="Times New Roman" w:eastAsia="Times New Roman" w:hAnsi="Times New Roman" w:cs="Times New Roman"/>
          <w:sz w:val="28"/>
          <w:szCs w:val="28"/>
        </w:rPr>
        <w:t>Ровдинское</w:t>
      </w:r>
      <w:proofErr w:type="spellEnd"/>
      <w:r w:rsidR="009A4CD7" w:rsidRPr="009A4CD7">
        <w:rPr>
          <w:rFonts w:ascii="Times New Roman" w:eastAsia="Times New Roman" w:hAnsi="Times New Roman" w:cs="Times New Roman"/>
          <w:sz w:val="28"/>
          <w:szCs w:val="28"/>
        </w:rPr>
        <w:t>» в отсутствие объекта в муниципальной собственности, до вступления в силу постановления Правительства Архангельской области от 19.06.2015 № 235-пп «О внесении изменений в областную адресную инвестиционную программу на 2015 годи на плановый период 2016 и 2017 годов», предусматривающего финансирование по данному</w:t>
      </w:r>
      <w:proofErr w:type="gramEnd"/>
      <w:r w:rsidR="009A4CD7" w:rsidRPr="009A4CD7">
        <w:rPr>
          <w:rFonts w:ascii="Times New Roman" w:eastAsia="Times New Roman" w:hAnsi="Times New Roman" w:cs="Times New Roman"/>
          <w:sz w:val="28"/>
          <w:szCs w:val="28"/>
        </w:rPr>
        <w:t xml:space="preserve"> мероприятию.</w:t>
      </w:r>
    </w:p>
    <w:p w:rsidR="009A4CD7" w:rsidRPr="009A4CD7" w:rsidRDefault="009A4CD7" w:rsidP="009A4CD7">
      <w:pPr>
        <w:spacing w:line="240" w:lineRule="auto"/>
        <w:contextualSpacing/>
        <w:jc w:val="both"/>
        <w:rPr>
          <w:rFonts w:ascii="Times New Roman" w:eastAsia="Times New Roman" w:hAnsi="Times New Roman" w:cs="Times New Roman"/>
          <w:sz w:val="28"/>
          <w:szCs w:val="28"/>
        </w:rPr>
      </w:pPr>
      <w:r w:rsidRPr="009A4CD7">
        <w:rPr>
          <w:rFonts w:ascii="Times New Roman" w:eastAsia="Times New Roman" w:hAnsi="Times New Roman" w:cs="Times New Roman"/>
          <w:sz w:val="28"/>
          <w:szCs w:val="28"/>
        </w:rPr>
        <w:tab/>
      </w:r>
      <w:r w:rsidR="00BA1C02">
        <w:rPr>
          <w:rFonts w:ascii="Times New Roman" w:eastAsia="Times New Roman" w:hAnsi="Times New Roman" w:cs="Times New Roman"/>
          <w:sz w:val="28"/>
          <w:szCs w:val="28"/>
        </w:rPr>
        <w:t>6.9.</w:t>
      </w:r>
      <w:r w:rsidRPr="009A4CD7">
        <w:rPr>
          <w:rFonts w:ascii="Times New Roman" w:eastAsia="Times New Roman" w:hAnsi="Times New Roman" w:cs="Times New Roman"/>
          <w:sz w:val="28"/>
          <w:szCs w:val="28"/>
        </w:rPr>
        <w:t xml:space="preserve"> В нарушение пункта 9  Порядка финансирования ОАИП Министерством, как главным распорядителем бюджетных средств, не заключено соглашение с МО «Город Архангельск» при предоставлении субсидии по мероприятию «Модульные водоочистные сооружения из </w:t>
      </w:r>
      <w:r w:rsidRPr="009A4CD7">
        <w:rPr>
          <w:rFonts w:ascii="Times New Roman" w:eastAsia="Times New Roman" w:hAnsi="Times New Roman" w:cs="Times New Roman"/>
          <w:sz w:val="28"/>
          <w:szCs w:val="28"/>
        </w:rPr>
        <w:lastRenderedPageBreak/>
        <w:t xml:space="preserve">поверхностного источника для обеспечения питьевой водой южных районов г. Архангельска». В нарушение статьи 139 БК РФ, пункта 9 Порядка финансирования ОАИП, </w:t>
      </w:r>
      <w:proofErr w:type="spellStart"/>
      <w:r w:rsidRPr="009A4CD7">
        <w:rPr>
          <w:rFonts w:ascii="Times New Roman" w:eastAsia="Times New Roman" w:hAnsi="Times New Roman" w:cs="Times New Roman"/>
          <w:sz w:val="28"/>
          <w:szCs w:val="28"/>
        </w:rPr>
        <w:t>софинансирование</w:t>
      </w:r>
      <w:proofErr w:type="spellEnd"/>
      <w:r w:rsidRPr="009A4CD7">
        <w:rPr>
          <w:rFonts w:ascii="Times New Roman" w:eastAsia="Times New Roman" w:hAnsi="Times New Roman" w:cs="Times New Roman"/>
          <w:sz w:val="28"/>
          <w:szCs w:val="28"/>
        </w:rPr>
        <w:t xml:space="preserve"> капитальных вложений в объекты муниципальной собственности из бюджета МО «Город Архангельск» </w:t>
      </w:r>
      <w:r w:rsidR="00BA1C02">
        <w:rPr>
          <w:rFonts w:ascii="Times New Roman" w:eastAsia="Times New Roman" w:hAnsi="Times New Roman" w:cs="Times New Roman"/>
          <w:sz w:val="28"/>
          <w:szCs w:val="28"/>
        </w:rPr>
        <w:t xml:space="preserve">по указанному мероприятию </w:t>
      </w:r>
      <w:r w:rsidRPr="009A4CD7">
        <w:rPr>
          <w:rFonts w:ascii="Times New Roman" w:eastAsia="Times New Roman" w:hAnsi="Times New Roman" w:cs="Times New Roman"/>
          <w:sz w:val="28"/>
          <w:szCs w:val="28"/>
        </w:rPr>
        <w:t>на 2015 год не предусмотрено.</w:t>
      </w:r>
    </w:p>
    <w:p w:rsidR="00917150" w:rsidRDefault="009A4CD7" w:rsidP="009A4CD7">
      <w:pPr>
        <w:spacing w:line="240" w:lineRule="auto"/>
        <w:contextualSpacing/>
        <w:jc w:val="both"/>
        <w:rPr>
          <w:rFonts w:ascii="Times New Roman" w:eastAsia="Times New Roman" w:hAnsi="Times New Roman" w:cs="Times New Roman"/>
          <w:sz w:val="28"/>
          <w:szCs w:val="28"/>
        </w:rPr>
      </w:pPr>
      <w:r w:rsidRPr="009A4CD7">
        <w:rPr>
          <w:rFonts w:ascii="Times New Roman" w:eastAsia="Times New Roman" w:hAnsi="Times New Roman" w:cs="Times New Roman"/>
          <w:sz w:val="28"/>
          <w:szCs w:val="28"/>
        </w:rPr>
        <w:tab/>
      </w:r>
      <w:r w:rsidR="00917150">
        <w:rPr>
          <w:rFonts w:ascii="Times New Roman" w:eastAsia="Times New Roman" w:hAnsi="Times New Roman" w:cs="Times New Roman"/>
          <w:sz w:val="28"/>
          <w:szCs w:val="28"/>
        </w:rPr>
        <w:t>6.10.</w:t>
      </w:r>
      <w:r w:rsidRPr="009A4CD7">
        <w:rPr>
          <w:rFonts w:ascii="Times New Roman" w:eastAsia="Times New Roman" w:hAnsi="Times New Roman" w:cs="Times New Roman"/>
          <w:sz w:val="28"/>
          <w:szCs w:val="28"/>
        </w:rPr>
        <w:t xml:space="preserve"> </w:t>
      </w:r>
      <w:proofErr w:type="gramStart"/>
      <w:r w:rsidRPr="009A4CD7">
        <w:rPr>
          <w:rFonts w:ascii="Times New Roman" w:eastAsia="Times New Roman" w:hAnsi="Times New Roman" w:cs="Times New Roman"/>
          <w:sz w:val="28"/>
          <w:szCs w:val="28"/>
        </w:rPr>
        <w:t>В нарушение пункта 2.2. соглашения о предоставлении субсидии бюджету МО «</w:t>
      </w:r>
      <w:proofErr w:type="spellStart"/>
      <w:r w:rsidRPr="009A4CD7">
        <w:rPr>
          <w:rFonts w:ascii="Times New Roman" w:eastAsia="Times New Roman" w:hAnsi="Times New Roman" w:cs="Times New Roman"/>
          <w:sz w:val="28"/>
          <w:szCs w:val="28"/>
        </w:rPr>
        <w:t>Котласский</w:t>
      </w:r>
      <w:proofErr w:type="spellEnd"/>
      <w:r w:rsidRPr="009A4CD7">
        <w:rPr>
          <w:rFonts w:ascii="Times New Roman" w:eastAsia="Times New Roman" w:hAnsi="Times New Roman" w:cs="Times New Roman"/>
          <w:sz w:val="28"/>
          <w:szCs w:val="28"/>
        </w:rPr>
        <w:t xml:space="preserve"> муниципальный район» на реализацию мероприятия, направленного на модернизацию оборудования, используемого для выработки и передачи электрической энергии, путем замены на оборудование с более высоким коэффициентом полезного действия в 2013-2015 годах от 06.12.2013 года № 203-ТП-1, Министерством в декабре 2015 года перечислены средства областного бюджета без предоставления МО «</w:t>
      </w:r>
      <w:proofErr w:type="spellStart"/>
      <w:r w:rsidRPr="009A4CD7">
        <w:rPr>
          <w:rFonts w:ascii="Times New Roman" w:eastAsia="Times New Roman" w:hAnsi="Times New Roman" w:cs="Times New Roman"/>
          <w:sz w:val="28"/>
          <w:szCs w:val="28"/>
        </w:rPr>
        <w:t>Приводинское</w:t>
      </w:r>
      <w:proofErr w:type="spellEnd"/>
      <w:r w:rsidRPr="009A4CD7">
        <w:rPr>
          <w:rFonts w:ascii="Times New Roman" w:eastAsia="Times New Roman" w:hAnsi="Times New Roman" w:cs="Times New Roman"/>
          <w:sz w:val="28"/>
          <w:szCs w:val="28"/>
        </w:rPr>
        <w:t>» платежного поручения, свидетельствующего</w:t>
      </w:r>
      <w:proofErr w:type="gramEnd"/>
      <w:r w:rsidRPr="009A4CD7">
        <w:rPr>
          <w:rFonts w:ascii="Times New Roman" w:eastAsia="Times New Roman" w:hAnsi="Times New Roman" w:cs="Times New Roman"/>
          <w:sz w:val="28"/>
          <w:szCs w:val="28"/>
        </w:rPr>
        <w:t xml:space="preserve"> о перечислении на счет ОАО «МРСК </w:t>
      </w:r>
      <w:proofErr w:type="spellStart"/>
      <w:r w:rsidRPr="009A4CD7">
        <w:rPr>
          <w:rFonts w:ascii="Times New Roman" w:eastAsia="Times New Roman" w:hAnsi="Times New Roman" w:cs="Times New Roman"/>
          <w:sz w:val="28"/>
          <w:szCs w:val="28"/>
        </w:rPr>
        <w:t>Северо</w:t>
      </w:r>
      <w:proofErr w:type="spellEnd"/>
      <w:r w:rsidRPr="009A4CD7">
        <w:rPr>
          <w:rFonts w:ascii="Times New Roman" w:eastAsia="Times New Roman" w:hAnsi="Times New Roman" w:cs="Times New Roman"/>
          <w:sz w:val="28"/>
          <w:szCs w:val="28"/>
        </w:rPr>
        <w:t xml:space="preserve"> - Запада» сре</w:t>
      </w:r>
      <w:proofErr w:type="gramStart"/>
      <w:r w:rsidRPr="009A4CD7">
        <w:rPr>
          <w:rFonts w:ascii="Times New Roman" w:eastAsia="Times New Roman" w:hAnsi="Times New Roman" w:cs="Times New Roman"/>
          <w:sz w:val="28"/>
          <w:szCs w:val="28"/>
        </w:rPr>
        <w:t>дств в р</w:t>
      </w:r>
      <w:proofErr w:type="gramEnd"/>
      <w:r w:rsidRPr="009A4CD7">
        <w:rPr>
          <w:rFonts w:ascii="Times New Roman" w:eastAsia="Times New Roman" w:hAnsi="Times New Roman" w:cs="Times New Roman"/>
          <w:sz w:val="28"/>
          <w:szCs w:val="28"/>
        </w:rPr>
        <w:t xml:space="preserve">азмере 100% предусмотренного на текущий год </w:t>
      </w:r>
      <w:proofErr w:type="spellStart"/>
      <w:r w:rsidRPr="009A4CD7">
        <w:rPr>
          <w:rFonts w:ascii="Times New Roman" w:eastAsia="Times New Roman" w:hAnsi="Times New Roman" w:cs="Times New Roman"/>
          <w:sz w:val="28"/>
          <w:szCs w:val="28"/>
        </w:rPr>
        <w:t>софинансирования</w:t>
      </w:r>
      <w:proofErr w:type="spellEnd"/>
      <w:r w:rsidRPr="009A4CD7">
        <w:rPr>
          <w:rFonts w:ascii="Times New Roman" w:eastAsia="Times New Roman" w:hAnsi="Times New Roman" w:cs="Times New Roman"/>
          <w:sz w:val="28"/>
          <w:szCs w:val="28"/>
        </w:rPr>
        <w:t xml:space="preserve"> за счет средств местного бюджета.</w:t>
      </w:r>
    </w:p>
    <w:p w:rsidR="009A4CD7" w:rsidRPr="009A4CD7" w:rsidRDefault="009A4CD7" w:rsidP="009A4CD7">
      <w:pPr>
        <w:spacing w:line="240" w:lineRule="auto"/>
        <w:contextualSpacing/>
        <w:jc w:val="both"/>
        <w:rPr>
          <w:rFonts w:ascii="Times New Roman" w:eastAsia="Times New Roman" w:hAnsi="Times New Roman" w:cs="Times New Roman"/>
          <w:sz w:val="28"/>
          <w:szCs w:val="28"/>
        </w:rPr>
      </w:pPr>
      <w:r w:rsidRPr="009A4CD7">
        <w:rPr>
          <w:rFonts w:ascii="Times New Roman" w:eastAsia="Times New Roman" w:hAnsi="Times New Roman" w:cs="Times New Roman"/>
          <w:sz w:val="28"/>
          <w:szCs w:val="28"/>
        </w:rPr>
        <w:tab/>
      </w:r>
      <w:r w:rsidR="00917150">
        <w:rPr>
          <w:rFonts w:ascii="Times New Roman" w:eastAsia="Times New Roman" w:hAnsi="Times New Roman" w:cs="Times New Roman"/>
          <w:sz w:val="28"/>
          <w:szCs w:val="28"/>
        </w:rPr>
        <w:t>6.11</w:t>
      </w:r>
      <w:r w:rsidRPr="009A4CD7">
        <w:rPr>
          <w:rFonts w:ascii="Times New Roman" w:eastAsia="Times New Roman" w:hAnsi="Times New Roman" w:cs="Times New Roman"/>
          <w:sz w:val="28"/>
          <w:szCs w:val="28"/>
        </w:rPr>
        <w:t xml:space="preserve">. Министерством, как ответственным исполнителем, </w:t>
      </w:r>
      <w:r w:rsidR="00917150">
        <w:rPr>
          <w:rFonts w:ascii="Times New Roman" w:eastAsia="Times New Roman" w:hAnsi="Times New Roman" w:cs="Times New Roman"/>
          <w:sz w:val="28"/>
          <w:szCs w:val="28"/>
        </w:rPr>
        <w:t xml:space="preserve">ГП АО </w:t>
      </w:r>
      <w:r w:rsidRPr="009A4CD7">
        <w:rPr>
          <w:rFonts w:ascii="Times New Roman" w:eastAsia="Times New Roman" w:hAnsi="Times New Roman" w:cs="Times New Roman"/>
          <w:sz w:val="28"/>
          <w:szCs w:val="28"/>
        </w:rPr>
        <w:t>«Развитие энергетики</w:t>
      </w:r>
      <w:r w:rsidR="0021514C">
        <w:rPr>
          <w:rFonts w:ascii="Times New Roman" w:eastAsia="Times New Roman" w:hAnsi="Times New Roman" w:cs="Times New Roman"/>
          <w:sz w:val="28"/>
          <w:szCs w:val="28"/>
        </w:rPr>
        <w:t xml:space="preserve">» </w:t>
      </w:r>
      <w:r w:rsidRPr="009A4CD7">
        <w:rPr>
          <w:rFonts w:ascii="Times New Roman" w:eastAsia="Times New Roman" w:hAnsi="Times New Roman" w:cs="Times New Roman"/>
          <w:sz w:val="28"/>
          <w:szCs w:val="28"/>
        </w:rPr>
        <w:t xml:space="preserve">не обеспечено </w:t>
      </w:r>
      <w:proofErr w:type="spellStart"/>
      <w:r w:rsidRPr="009A4CD7">
        <w:rPr>
          <w:rFonts w:ascii="Times New Roman" w:eastAsia="Times New Roman" w:hAnsi="Times New Roman" w:cs="Times New Roman"/>
          <w:sz w:val="28"/>
          <w:szCs w:val="28"/>
        </w:rPr>
        <w:t>софинансирование</w:t>
      </w:r>
      <w:proofErr w:type="spellEnd"/>
      <w:r w:rsidRPr="009A4CD7">
        <w:rPr>
          <w:rFonts w:ascii="Times New Roman" w:eastAsia="Times New Roman" w:hAnsi="Times New Roman" w:cs="Times New Roman"/>
          <w:sz w:val="28"/>
          <w:szCs w:val="28"/>
        </w:rPr>
        <w:t xml:space="preserve"> в 2015 году  мероприятий подпрограммы № 1 «Газификация Архангельской области» за счет средств местных бюджетов, в размерах предусмотренных пунктом 13 Порядка финансирования ОАИП.</w:t>
      </w:r>
    </w:p>
    <w:p w:rsidR="009A4CD7" w:rsidRPr="009A4CD7" w:rsidRDefault="009A4CD7" w:rsidP="009A4CD7">
      <w:pPr>
        <w:spacing w:line="240" w:lineRule="auto"/>
        <w:contextualSpacing/>
        <w:jc w:val="both"/>
        <w:rPr>
          <w:rFonts w:ascii="Times New Roman" w:eastAsia="Times New Roman" w:hAnsi="Times New Roman" w:cs="Times New Roman"/>
          <w:sz w:val="28"/>
          <w:szCs w:val="28"/>
        </w:rPr>
      </w:pPr>
      <w:r w:rsidRPr="009A4CD7">
        <w:rPr>
          <w:rFonts w:ascii="Times New Roman" w:eastAsia="Times New Roman" w:hAnsi="Times New Roman" w:cs="Times New Roman"/>
          <w:sz w:val="28"/>
          <w:szCs w:val="28"/>
        </w:rPr>
        <w:tab/>
      </w:r>
      <w:r w:rsidR="00917150">
        <w:rPr>
          <w:rFonts w:ascii="Times New Roman" w:eastAsia="Times New Roman" w:hAnsi="Times New Roman" w:cs="Times New Roman"/>
          <w:sz w:val="28"/>
          <w:szCs w:val="28"/>
        </w:rPr>
        <w:t>6.12</w:t>
      </w:r>
      <w:r w:rsidRPr="009A4CD7">
        <w:rPr>
          <w:rFonts w:ascii="Times New Roman" w:eastAsia="Times New Roman" w:hAnsi="Times New Roman" w:cs="Times New Roman"/>
          <w:sz w:val="28"/>
          <w:szCs w:val="28"/>
        </w:rPr>
        <w:t xml:space="preserve">. </w:t>
      </w:r>
      <w:proofErr w:type="gramStart"/>
      <w:r w:rsidRPr="009A4CD7">
        <w:rPr>
          <w:rFonts w:ascii="Times New Roman" w:eastAsia="Times New Roman" w:hAnsi="Times New Roman" w:cs="Times New Roman"/>
          <w:sz w:val="28"/>
          <w:szCs w:val="28"/>
        </w:rPr>
        <w:t>В нарушение статьи 219 БК РФ, пункта 11 постановления Правительства Архангельской области от 29 декабря 2014 г. N 590-пп «О мерах по реализации областного закона «Об областном бюджете на 2015 год и на плановый период 2016 и 2017 годов» Министерством приняты обязательства, подлежащие исполнению за счет средств областного бюджета на возмещение недополученных доходов, возникающих в результате государственного регулирования тарифов на</w:t>
      </w:r>
      <w:proofErr w:type="gramEnd"/>
      <w:r w:rsidRPr="009A4CD7">
        <w:rPr>
          <w:rFonts w:ascii="Times New Roman" w:eastAsia="Times New Roman" w:hAnsi="Times New Roman" w:cs="Times New Roman"/>
          <w:sz w:val="28"/>
          <w:szCs w:val="28"/>
        </w:rPr>
        <w:t xml:space="preserve"> 2015 год, не в пределах доведенных лимитов бюджетных обязательств (за январь-ноябрь 2015 года) на соответствующий финансовый год.</w:t>
      </w:r>
    </w:p>
    <w:p w:rsidR="009A4CD7" w:rsidRPr="009A4CD7" w:rsidRDefault="009A4CD7" w:rsidP="009A4CD7">
      <w:pPr>
        <w:spacing w:line="240" w:lineRule="auto"/>
        <w:contextualSpacing/>
        <w:jc w:val="both"/>
        <w:rPr>
          <w:rFonts w:ascii="Times New Roman" w:eastAsia="Times New Roman" w:hAnsi="Times New Roman" w:cs="Times New Roman"/>
          <w:sz w:val="28"/>
          <w:szCs w:val="28"/>
        </w:rPr>
      </w:pPr>
      <w:r w:rsidRPr="009A4CD7">
        <w:rPr>
          <w:rFonts w:ascii="Times New Roman" w:eastAsia="Times New Roman" w:hAnsi="Times New Roman" w:cs="Times New Roman"/>
          <w:sz w:val="28"/>
          <w:szCs w:val="28"/>
        </w:rPr>
        <w:tab/>
      </w:r>
      <w:r w:rsidR="00917150">
        <w:rPr>
          <w:rFonts w:ascii="Times New Roman" w:eastAsia="Times New Roman" w:hAnsi="Times New Roman" w:cs="Times New Roman"/>
          <w:sz w:val="28"/>
          <w:szCs w:val="28"/>
        </w:rPr>
        <w:t>6.13.</w:t>
      </w:r>
      <w:r w:rsidRPr="009A4CD7">
        <w:rPr>
          <w:rFonts w:ascii="Times New Roman" w:eastAsia="Times New Roman" w:hAnsi="Times New Roman" w:cs="Times New Roman"/>
          <w:sz w:val="28"/>
          <w:szCs w:val="28"/>
        </w:rPr>
        <w:t xml:space="preserve"> </w:t>
      </w:r>
      <w:proofErr w:type="gramStart"/>
      <w:r w:rsidRPr="009A4CD7">
        <w:rPr>
          <w:rFonts w:ascii="Times New Roman" w:eastAsia="Times New Roman" w:hAnsi="Times New Roman" w:cs="Times New Roman"/>
          <w:sz w:val="28"/>
          <w:szCs w:val="28"/>
        </w:rPr>
        <w:t>В нарушение статьи 11 Федерального закона от 6 декабря 2011 г. № 402-ФЗ «О бухгалтерском учете» Министерством не проведена инвентаризация расчетов (активов) за каменный уголь, закупленный за счет средств субсидии, выделенных из областного бюджета на закупку и доставку каменного угля в районы Крайнего Севера (</w:t>
      </w:r>
      <w:r w:rsidR="00917150">
        <w:rPr>
          <w:rFonts w:ascii="Times New Roman" w:eastAsia="Times New Roman" w:hAnsi="Times New Roman" w:cs="Times New Roman"/>
          <w:sz w:val="28"/>
          <w:szCs w:val="28"/>
        </w:rPr>
        <w:t xml:space="preserve">не осуществлена </w:t>
      </w:r>
      <w:r w:rsidRPr="009A4CD7">
        <w:rPr>
          <w:rFonts w:ascii="Times New Roman" w:eastAsia="Times New Roman" w:hAnsi="Times New Roman" w:cs="Times New Roman"/>
          <w:sz w:val="28"/>
          <w:szCs w:val="28"/>
        </w:rPr>
        <w:t>проверка обоснованности сумм, числящихся на счетах учета).</w:t>
      </w:r>
      <w:proofErr w:type="gramEnd"/>
    </w:p>
    <w:p w:rsidR="009A4CD7" w:rsidRPr="009A4CD7" w:rsidRDefault="009A4CD7" w:rsidP="009A4CD7">
      <w:pPr>
        <w:spacing w:line="240" w:lineRule="auto"/>
        <w:contextualSpacing/>
        <w:jc w:val="both"/>
        <w:rPr>
          <w:rFonts w:ascii="Times New Roman" w:eastAsia="Times New Roman" w:hAnsi="Times New Roman" w:cs="Times New Roman"/>
          <w:sz w:val="28"/>
          <w:szCs w:val="28"/>
        </w:rPr>
      </w:pPr>
      <w:r w:rsidRPr="009A4CD7">
        <w:rPr>
          <w:rFonts w:ascii="Times New Roman" w:eastAsia="Times New Roman" w:hAnsi="Times New Roman" w:cs="Times New Roman"/>
          <w:sz w:val="28"/>
          <w:szCs w:val="28"/>
        </w:rPr>
        <w:tab/>
      </w:r>
      <w:r w:rsidR="00917150">
        <w:rPr>
          <w:rFonts w:ascii="Times New Roman" w:eastAsia="Times New Roman" w:hAnsi="Times New Roman" w:cs="Times New Roman"/>
          <w:sz w:val="28"/>
          <w:szCs w:val="28"/>
        </w:rPr>
        <w:t>6.14</w:t>
      </w:r>
      <w:r w:rsidRPr="009A4CD7">
        <w:rPr>
          <w:rFonts w:ascii="Times New Roman" w:eastAsia="Times New Roman" w:hAnsi="Times New Roman" w:cs="Times New Roman"/>
          <w:sz w:val="28"/>
          <w:szCs w:val="28"/>
        </w:rPr>
        <w:t xml:space="preserve">. </w:t>
      </w:r>
      <w:proofErr w:type="gramStart"/>
      <w:r w:rsidRPr="009A4CD7">
        <w:rPr>
          <w:rFonts w:ascii="Times New Roman" w:eastAsia="Times New Roman" w:hAnsi="Times New Roman" w:cs="Times New Roman"/>
          <w:sz w:val="28"/>
          <w:szCs w:val="28"/>
        </w:rPr>
        <w:t>В нарушение подпункта а) пункта 2 Порядка расчета размера субсидий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 на 2015 год, утвержденного постановлением Правительства Архангельской области от 22.12.2014 года № 585-пп; пункта 4.1.</w:t>
      </w:r>
      <w:proofErr w:type="gramEnd"/>
      <w:r w:rsidRPr="009A4CD7">
        <w:rPr>
          <w:rFonts w:ascii="Times New Roman" w:eastAsia="Times New Roman" w:hAnsi="Times New Roman" w:cs="Times New Roman"/>
          <w:sz w:val="28"/>
          <w:szCs w:val="28"/>
        </w:rPr>
        <w:t xml:space="preserve"> </w:t>
      </w:r>
      <w:proofErr w:type="gramStart"/>
      <w:r w:rsidRPr="009A4CD7">
        <w:rPr>
          <w:rFonts w:ascii="Times New Roman" w:eastAsia="Times New Roman" w:hAnsi="Times New Roman" w:cs="Times New Roman"/>
          <w:sz w:val="28"/>
          <w:szCs w:val="28"/>
        </w:rPr>
        <w:t xml:space="preserve">Порядка предоставления субсидий на возмещение недополученных доходов, возникающих в результате государственного регулирования розничных цен на топливо твердое, отпускаемое населению для нужд отопления, установленного Приложением </w:t>
      </w:r>
      <w:r w:rsidRPr="009A4CD7">
        <w:rPr>
          <w:rFonts w:ascii="Times New Roman" w:eastAsia="Times New Roman" w:hAnsi="Times New Roman" w:cs="Times New Roman"/>
          <w:sz w:val="28"/>
          <w:szCs w:val="28"/>
        </w:rPr>
        <w:lastRenderedPageBreak/>
        <w:t xml:space="preserve">№ 18 к областному закону от 16.12.2014 года №  220-13-ОЗ «Об областном бюджете на 2015 год и на плановый период 2016 и 2017 годов» </w:t>
      </w:r>
      <w:r w:rsidR="00917150">
        <w:rPr>
          <w:rFonts w:ascii="Times New Roman" w:eastAsia="Times New Roman" w:hAnsi="Times New Roman" w:cs="Times New Roman"/>
          <w:sz w:val="28"/>
          <w:szCs w:val="28"/>
        </w:rPr>
        <w:t xml:space="preserve">(далее – областной закон о бюджете на 2015 год) </w:t>
      </w:r>
      <w:r w:rsidRPr="009A4CD7">
        <w:rPr>
          <w:rFonts w:ascii="Times New Roman" w:eastAsia="Times New Roman" w:hAnsi="Times New Roman" w:cs="Times New Roman"/>
          <w:sz w:val="28"/>
          <w:szCs w:val="28"/>
        </w:rPr>
        <w:t>Министерством предоставлены субсидии ООО «</w:t>
      </w:r>
      <w:proofErr w:type="spellStart"/>
      <w:r w:rsidRPr="009A4CD7">
        <w:rPr>
          <w:rFonts w:ascii="Times New Roman" w:eastAsia="Times New Roman" w:hAnsi="Times New Roman" w:cs="Times New Roman"/>
          <w:sz w:val="28"/>
          <w:szCs w:val="28"/>
        </w:rPr>
        <w:t>Интеравтолес</w:t>
      </w:r>
      <w:proofErr w:type="spellEnd"/>
      <w:r w:rsidRPr="009A4CD7">
        <w:rPr>
          <w:rFonts w:ascii="Times New Roman" w:eastAsia="Times New Roman" w:hAnsi="Times New Roman" w:cs="Times New Roman"/>
          <w:sz w:val="28"/>
          <w:szCs w:val="28"/>
        </w:rPr>
        <w:t>» и</w:t>
      </w:r>
      <w:proofErr w:type="gramEnd"/>
      <w:r w:rsidRPr="009A4CD7">
        <w:rPr>
          <w:rFonts w:ascii="Times New Roman" w:eastAsia="Times New Roman" w:hAnsi="Times New Roman" w:cs="Times New Roman"/>
          <w:sz w:val="28"/>
          <w:szCs w:val="28"/>
        </w:rPr>
        <w:t xml:space="preserve"> ООО «Мезенская лесная компания» на общую сумму 2 378 408,2 руб. - до утверждения агентством по тарифам и ценам Архангельской области экономически обоснованной стоимости топлива.</w:t>
      </w:r>
    </w:p>
    <w:p w:rsidR="009A4CD7" w:rsidRPr="009A4CD7" w:rsidRDefault="009A4CD7" w:rsidP="009A4CD7">
      <w:pPr>
        <w:spacing w:line="240" w:lineRule="auto"/>
        <w:contextualSpacing/>
        <w:jc w:val="both"/>
        <w:rPr>
          <w:rFonts w:ascii="Times New Roman" w:eastAsia="Times New Roman" w:hAnsi="Times New Roman" w:cs="Times New Roman"/>
          <w:sz w:val="28"/>
          <w:szCs w:val="28"/>
        </w:rPr>
      </w:pPr>
      <w:r w:rsidRPr="009A4CD7">
        <w:rPr>
          <w:rFonts w:ascii="Times New Roman" w:eastAsia="Times New Roman" w:hAnsi="Times New Roman" w:cs="Times New Roman"/>
          <w:sz w:val="28"/>
          <w:szCs w:val="28"/>
        </w:rPr>
        <w:tab/>
      </w:r>
      <w:r w:rsidR="00917150">
        <w:rPr>
          <w:rFonts w:ascii="Times New Roman" w:eastAsia="Times New Roman" w:hAnsi="Times New Roman" w:cs="Times New Roman"/>
          <w:sz w:val="28"/>
          <w:szCs w:val="28"/>
        </w:rPr>
        <w:t>6.15</w:t>
      </w:r>
      <w:r w:rsidRPr="009A4CD7">
        <w:rPr>
          <w:rFonts w:ascii="Times New Roman" w:eastAsia="Times New Roman" w:hAnsi="Times New Roman" w:cs="Times New Roman"/>
          <w:sz w:val="28"/>
          <w:szCs w:val="28"/>
        </w:rPr>
        <w:t xml:space="preserve">. В нарушение пункта 2.1. Порядка предоставления субсидий на возмещение недополученных доходов, возникающих в результате государственного регулирования тарифов на электрическую энергию, отпускаемую в технологически изолированных территориальных энергетических системах, установленного Приложением № 18 к областному закону </w:t>
      </w:r>
      <w:r w:rsidR="00917150" w:rsidRPr="00917150">
        <w:rPr>
          <w:rFonts w:ascii="Times New Roman" w:eastAsia="Times New Roman" w:hAnsi="Times New Roman" w:cs="Times New Roman"/>
          <w:sz w:val="28"/>
          <w:szCs w:val="28"/>
        </w:rPr>
        <w:t>о бюджете на 2015 год</w:t>
      </w:r>
      <w:r w:rsidRPr="009A4CD7">
        <w:rPr>
          <w:rFonts w:ascii="Times New Roman" w:eastAsia="Times New Roman" w:hAnsi="Times New Roman" w:cs="Times New Roman"/>
          <w:sz w:val="28"/>
          <w:szCs w:val="28"/>
        </w:rPr>
        <w:t xml:space="preserve"> Министерством представлена субсидия ОАО «</w:t>
      </w:r>
      <w:proofErr w:type="spellStart"/>
      <w:r w:rsidRPr="009A4CD7">
        <w:rPr>
          <w:rFonts w:ascii="Times New Roman" w:eastAsia="Times New Roman" w:hAnsi="Times New Roman" w:cs="Times New Roman"/>
          <w:sz w:val="28"/>
          <w:szCs w:val="28"/>
        </w:rPr>
        <w:t>АрхоблЭнерго</w:t>
      </w:r>
      <w:proofErr w:type="spellEnd"/>
      <w:r w:rsidRPr="009A4CD7">
        <w:rPr>
          <w:rFonts w:ascii="Times New Roman" w:eastAsia="Times New Roman" w:hAnsi="Times New Roman" w:cs="Times New Roman"/>
          <w:sz w:val="28"/>
          <w:szCs w:val="28"/>
        </w:rPr>
        <w:t xml:space="preserve">» в завышенном размере на объем электрической энергии, отпущенной на нужды котельных </w:t>
      </w:r>
      <w:proofErr w:type="spellStart"/>
      <w:r w:rsidRPr="009A4CD7">
        <w:rPr>
          <w:rFonts w:ascii="Times New Roman" w:eastAsia="Times New Roman" w:hAnsi="Times New Roman" w:cs="Times New Roman"/>
          <w:sz w:val="28"/>
          <w:szCs w:val="28"/>
        </w:rPr>
        <w:t>с</w:t>
      </w:r>
      <w:proofErr w:type="gramStart"/>
      <w:r w:rsidRPr="009A4CD7">
        <w:rPr>
          <w:rFonts w:ascii="Times New Roman" w:eastAsia="Times New Roman" w:hAnsi="Times New Roman" w:cs="Times New Roman"/>
          <w:sz w:val="28"/>
          <w:szCs w:val="28"/>
        </w:rPr>
        <w:t>.К</w:t>
      </w:r>
      <w:proofErr w:type="gramEnd"/>
      <w:r w:rsidRPr="009A4CD7">
        <w:rPr>
          <w:rFonts w:ascii="Times New Roman" w:eastAsia="Times New Roman" w:hAnsi="Times New Roman" w:cs="Times New Roman"/>
          <w:sz w:val="28"/>
          <w:szCs w:val="28"/>
        </w:rPr>
        <w:t>ойда</w:t>
      </w:r>
      <w:proofErr w:type="spellEnd"/>
      <w:r w:rsidRPr="009A4CD7">
        <w:rPr>
          <w:rFonts w:ascii="Times New Roman" w:eastAsia="Times New Roman" w:hAnsi="Times New Roman" w:cs="Times New Roman"/>
          <w:sz w:val="28"/>
          <w:szCs w:val="28"/>
        </w:rPr>
        <w:t xml:space="preserve"> и </w:t>
      </w:r>
      <w:proofErr w:type="spellStart"/>
      <w:r w:rsidRPr="009A4CD7">
        <w:rPr>
          <w:rFonts w:ascii="Times New Roman" w:eastAsia="Times New Roman" w:hAnsi="Times New Roman" w:cs="Times New Roman"/>
          <w:sz w:val="28"/>
          <w:szCs w:val="28"/>
        </w:rPr>
        <w:t>с.Ручьи</w:t>
      </w:r>
      <w:proofErr w:type="spellEnd"/>
      <w:r w:rsidRPr="009A4CD7">
        <w:rPr>
          <w:rFonts w:ascii="Times New Roman" w:eastAsia="Times New Roman" w:hAnsi="Times New Roman" w:cs="Times New Roman"/>
          <w:sz w:val="28"/>
          <w:szCs w:val="28"/>
        </w:rPr>
        <w:t xml:space="preserve"> в сумме 208 491,74 руб. и нужды котельной детского сада МБОУ «Общеобразовательная </w:t>
      </w:r>
      <w:proofErr w:type="spellStart"/>
      <w:r w:rsidRPr="009A4CD7">
        <w:rPr>
          <w:rFonts w:ascii="Times New Roman" w:eastAsia="Times New Roman" w:hAnsi="Times New Roman" w:cs="Times New Roman"/>
          <w:sz w:val="28"/>
          <w:szCs w:val="28"/>
        </w:rPr>
        <w:t>Долгощельская</w:t>
      </w:r>
      <w:proofErr w:type="spellEnd"/>
      <w:r w:rsidRPr="009A4CD7">
        <w:rPr>
          <w:rFonts w:ascii="Times New Roman" w:eastAsia="Times New Roman" w:hAnsi="Times New Roman" w:cs="Times New Roman"/>
          <w:sz w:val="28"/>
          <w:szCs w:val="28"/>
        </w:rPr>
        <w:t xml:space="preserve"> средняя школа Мезенского района» в сумме 50 708,79 руб.</w:t>
      </w:r>
    </w:p>
    <w:p w:rsidR="009A4CD7" w:rsidRPr="009A4CD7" w:rsidRDefault="009A4CD7" w:rsidP="009A4CD7">
      <w:pPr>
        <w:spacing w:line="240" w:lineRule="auto"/>
        <w:contextualSpacing/>
        <w:jc w:val="both"/>
        <w:rPr>
          <w:rFonts w:ascii="Times New Roman" w:eastAsia="Times New Roman" w:hAnsi="Times New Roman" w:cs="Times New Roman"/>
          <w:sz w:val="28"/>
          <w:szCs w:val="28"/>
        </w:rPr>
      </w:pPr>
      <w:r w:rsidRPr="009A4CD7">
        <w:rPr>
          <w:rFonts w:ascii="Times New Roman" w:eastAsia="Times New Roman" w:hAnsi="Times New Roman" w:cs="Times New Roman"/>
          <w:sz w:val="28"/>
          <w:szCs w:val="28"/>
        </w:rPr>
        <w:tab/>
      </w:r>
      <w:r w:rsidR="00917150">
        <w:rPr>
          <w:rFonts w:ascii="Times New Roman" w:eastAsia="Times New Roman" w:hAnsi="Times New Roman" w:cs="Times New Roman"/>
          <w:sz w:val="28"/>
          <w:szCs w:val="28"/>
        </w:rPr>
        <w:t>6.16</w:t>
      </w:r>
      <w:r w:rsidRPr="009A4CD7">
        <w:rPr>
          <w:rFonts w:ascii="Times New Roman" w:eastAsia="Times New Roman" w:hAnsi="Times New Roman" w:cs="Times New Roman"/>
          <w:sz w:val="28"/>
          <w:szCs w:val="28"/>
        </w:rPr>
        <w:t xml:space="preserve">. В нарушение пункта 2.3.2 соглашения от 05.04.2013 № 15, заключенного между Государственной корпорацией -– Фонд содействия реформированию жилищно-коммунального хозяйства (далее - Фонд ЖКХ) и Архангельской областью на обеспечение мероприятий по переселению граждан из аварийного жилищного фонда, Министерством с нарушением установленного срока перечислено муниципальным образованиям Архангельской области средств в сумме 1 308 863, 59237 </w:t>
      </w:r>
      <w:proofErr w:type="spellStart"/>
      <w:r w:rsidRPr="009A4CD7">
        <w:rPr>
          <w:rFonts w:ascii="Times New Roman" w:eastAsia="Times New Roman" w:hAnsi="Times New Roman" w:cs="Times New Roman"/>
          <w:sz w:val="28"/>
          <w:szCs w:val="28"/>
        </w:rPr>
        <w:t>тыс</w:t>
      </w:r>
      <w:proofErr w:type="gramStart"/>
      <w:r w:rsidRPr="009A4CD7">
        <w:rPr>
          <w:rFonts w:ascii="Times New Roman" w:eastAsia="Times New Roman" w:hAnsi="Times New Roman" w:cs="Times New Roman"/>
          <w:sz w:val="28"/>
          <w:szCs w:val="28"/>
        </w:rPr>
        <w:t>.р</w:t>
      </w:r>
      <w:proofErr w:type="gramEnd"/>
      <w:r w:rsidRPr="009A4CD7">
        <w:rPr>
          <w:rFonts w:ascii="Times New Roman" w:eastAsia="Times New Roman" w:hAnsi="Times New Roman" w:cs="Times New Roman"/>
          <w:sz w:val="28"/>
          <w:szCs w:val="28"/>
        </w:rPr>
        <w:t>уб</w:t>
      </w:r>
      <w:proofErr w:type="spellEnd"/>
      <w:r w:rsidR="00917150">
        <w:rPr>
          <w:rFonts w:ascii="Times New Roman" w:eastAsia="Times New Roman" w:hAnsi="Times New Roman" w:cs="Times New Roman"/>
          <w:sz w:val="28"/>
          <w:szCs w:val="28"/>
        </w:rPr>
        <w:t xml:space="preserve">., </w:t>
      </w:r>
      <w:r w:rsidRPr="009A4CD7">
        <w:rPr>
          <w:rFonts w:ascii="Times New Roman" w:eastAsia="Times New Roman" w:hAnsi="Times New Roman" w:cs="Times New Roman"/>
          <w:sz w:val="28"/>
          <w:szCs w:val="28"/>
        </w:rPr>
        <w:t xml:space="preserve">в том числе: </w:t>
      </w:r>
    </w:p>
    <w:p w:rsidR="009A4CD7" w:rsidRPr="009A4CD7" w:rsidRDefault="009A4CD7" w:rsidP="009A4CD7">
      <w:pPr>
        <w:spacing w:line="240" w:lineRule="auto"/>
        <w:contextualSpacing/>
        <w:jc w:val="both"/>
        <w:rPr>
          <w:rFonts w:ascii="Times New Roman" w:eastAsia="Times New Roman" w:hAnsi="Times New Roman" w:cs="Times New Roman"/>
          <w:sz w:val="28"/>
          <w:szCs w:val="28"/>
        </w:rPr>
      </w:pPr>
      <w:r w:rsidRPr="009A4CD7">
        <w:rPr>
          <w:rFonts w:ascii="Times New Roman" w:eastAsia="Times New Roman" w:hAnsi="Times New Roman" w:cs="Times New Roman"/>
          <w:sz w:val="28"/>
          <w:szCs w:val="28"/>
        </w:rPr>
        <w:tab/>
        <w:t xml:space="preserve">- 970 889,13 </w:t>
      </w:r>
      <w:proofErr w:type="spellStart"/>
      <w:r w:rsidRPr="009A4CD7">
        <w:rPr>
          <w:rFonts w:ascii="Times New Roman" w:eastAsia="Times New Roman" w:hAnsi="Times New Roman" w:cs="Times New Roman"/>
          <w:sz w:val="28"/>
          <w:szCs w:val="28"/>
        </w:rPr>
        <w:t>тыс</w:t>
      </w:r>
      <w:proofErr w:type="gramStart"/>
      <w:r w:rsidRPr="009A4CD7">
        <w:rPr>
          <w:rFonts w:ascii="Times New Roman" w:eastAsia="Times New Roman" w:hAnsi="Times New Roman" w:cs="Times New Roman"/>
          <w:sz w:val="28"/>
          <w:szCs w:val="28"/>
        </w:rPr>
        <w:t>.р</w:t>
      </w:r>
      <w:proofErr w:type="gramEnd"/>
      <w:r w:rsidRPr="009A4CD7">
        <w:rPr>
          <w:rFonts w:ascii="Times New Roman" w:eastAsia="Times New Roman" w:hAnsi="Times New Roman" w:cs="Times New Roman"/>
          <w:sz w:val="28"/>
          <w:szCs w:val="28"/>
        </w:rPr>
        <w:t>уб</w:t>
      </w:r>
      <w:proofErr w:type="spellEnd"/>
      <w:r w:rsidRPr="009A4CD7">
        <w:rPr>
          <w:rFonts w:ascii="Times New Roman" w:eastAsia="Times New Roman" w:hAnsi="Times New Roman" w:cs="Times New Roman"/>
          <w:sz w:val="28"/>
          <w:szCs w:val="28"/>
        </w:rPr>
        <w:t>. - на переселение граждан</w:t>
      </w:r>
      <w:r w:rsidR="00917150">
        <w:rPr>
          <w:rFonts w:ascii="Times New Roman" w:eastAsia="Times New Roman" w:hAnsi="Times New Roman" w:cs="Times New Roman"/>
          <w:sz w:val="28"/>
          <w:szCs w:val="28"/>
        </w:rPr>
        <w:t xml:space="preserve"> из аварийного жилищного фонда;</w:t>
      </w:r>
    </w:p>
    <w:p w:rsidR="009A4CD7" w:rsidRPr="009A4CD7" w:rsidRDefault="009A4CD7" w:rsidP="009A4CD7">
      <w:pPr>
        <w:spacing w:line="240" w:lineRule="auto"/>
        <w:contextualSpacing/>
        <w:jc w:val="both"/>
        <w:rPr>
          <w:rFonts w:ascii="Times New Roman" w:eastAsia="Times New Roman" w:hAnsi="Times New Roman" w:cs="Times New Roman"/>
          <w:sz w:val="28"/>
          <w:szCs w:val="28"/>
        </w:rPr>
      </w:pPr>
      <w:r w:rsidRPr="009A4CD7">
        <w:rPr>
          <w:rFonts w:ascii="Times New Roman" w:eastAsia="Times New Roman" w:hAnsi="Times New Roman" w:cs="Times New Roman"/>
          <w:sz w:val="28"/>
          <w:szCs w:val="28"/>
        </w:rPr>
        <w:tab/>
        <w:t xml:space="preserve">- 337 974,47 </w:t>
      </w:r>
      <w:proofErr w:type="spellStart"/>
      <w:r w:rsidRPr="009A4CD7">
        <w:rPr>
          <w:rFonts w:ascii="Times New Roman" w:eastAsia="Times New Roman" w:hAnsi="Times New Roman" w:cs="Times New Roman"/>
          <w:sz w:val="28"/>
          <w:szCs w:val="28"/>
        </w:rPr>
        <w:t>тыс</w:t>
      </w:r>
      <w:proofErr w:type="gramStart"/>
      <w:r w:rsidRPr="009A4CD7">
        <w:rPr>
          <w:rFonts w:ascii="Times New Roman" w:eastAsia="Times New Roman" w:hAnsi="Times New Roman" w:cs="Times New Roman"/>
          <w:sz w:val="28"/>
          <w:szCs w:val="28"/>
        </w:rPr>
        <w:t>.р</w:t>
      </w:r>
      <w:proofErr w:type="gramEnd"/>
      <w:r w:rsidRPr="009A4CD7">
        <w:rPr>
          <w:rFonts w:ascii="Times New Roman" w:eastAsia="Times New Roman" w:hAnsi="Times New Roman" w:cs="Times New Roman"/>
          <w:sz w:val="28"/>
          <w:szCs w:val="28"/>
        </w:rPr>
        <w:t>уб</w:t>
      </w:r>
      <w:proofErr w:type="spellEnd"/>
      <w:r w:rsidRPr="009A4CD7">
        <w:rPr>
          <w:rFonts w:ascii="Times New Roman" w:eastAsia="Times New Roman" w:hAnsi="Times New Roman" w:cs="Times New Roman"/>
          <w:sz w:val="28"/>
          <w:szCs w:val="28"/>
        </w:rPr>
        <w:t xml:space="preserve">. - на переселение граждан из аварийного жилищного фонда с учетом необходимости развития малоэтажного жилищного строительства. </w:t>
      </w:r>
    </w:p>
    <w:p w:rsidR="009A4CD7" w:rsidRPr="009A4CD7" w:rsidRDefault="009A4CD7" w:rsidP="009A4CD7">
      <w:pPr>
        <w:spacing w:line="240" w:lineRule="auto"/>
        <w:contextualSpacing/>
        <w:jc w:val="both"/>
        <w:rPr>
          <w:rFonts w:ascii="Times New Roman" w:eastAsia="Times New Roman" w:hAnsi="Times New Roman" w:cs="Times New Roman"/>
          <w:sz w:val="28"/>
          <w:szCs w:val="28"/>
        </w:rPr>
      </w:pPr>
      <w:r w:rsidRPr="009A4CD7">
        <w:rPr>
          <w:rFonts w:ascii="Times New Roman" w:eastAsia="Times New Roman" w:hAnsi="Times New Roman" w:cs="Times New Roman"/>
          <w:sz w:val="28"/>
          <w:szCs w:val="28"/>
        </w:rPr>
        <w:tab/>
      </w:r>
      <w:r w:rsidR="00917150">
        <w:rPr>
          <w:rFonts w:ascii="Times New Roman" w:eastAsia="Times New Roman" w:hAnsi="Times New Roman" w:cs="Times New Roman"/>
          <w:sz w:val="28"/>
          <w:szCs w:val="28"/>
        </w:rPr>
        <w:t>6.18</w:t>
      </w:r>
      <w:r w:rsidRPr="009A4CD7">
        <w:rPr>
          <w:rFonts w:ascii="Times New Roman" w:eastAsia="Times New Roman" w:hAnsi="Times New Roman" w:cs="Times New Roman"/>
          <w:sz w:val="28"/>
          <w:szCs w:val="28"/>
        </w:rPr>
        <w:t xml:space="preserve">. В нарушение подпункта а) пункта 11 Порядка финансирования ОАИП в соглашениях заключаемых Министерством с муниципальными образованиями о долевом финансировании региональных (муниципальных) адресных программ по переселению </w:t>
      </w:r>
      <w:proofErr w:type="gramStart"/>
      <w:r w:rsidRPr="009A4CD7">
        <w:rPr>
          <w:rFonts w:ascii="Times New Roman" w:eastAsia="Times New Roman" w:hAnsi="Times New Roman" w:cs="Times New Roman"/>
          <w:sz w:val="28"/>
          <w:szCs w:val="28"/>
        </w:rPr>
        <w:t>граждан</w:t>
      </w:r>
      <w:proofErr w:type="gramEnd"/>
      <w:r w:rsidRPr="009A4CD7">
        <w:rPr>
          <w:rFonts w:ascii="Times New Roman" w:eastAsia="Times New Roman" w:hAnsi="Times New Roman" w:cs="Times New Roman"/>
          <w:sz w:val="28"/>
          <w:szCs w:val="28"/>
        </w:rPr>
        <w:t xml:space="preserve"> в том числе адресных программ по переселению граждан из аварийного жилищного фонда с учетом необходимости развития малоэтажного жилищного строительства, предусматривается финансирование по этапам без распределения финансирования по годам. В договорах о долевом финансировании региональных (муниципальных) адресных программ по переселению граждан из аварийного жилищного фонда имеются расхождения по суммам финансирования с адресной программой Архангельской области «Переселение граждан из аварийного жилищного фонда» на 2013-2017 годы», утвержденной постановлением Правительства Архангельской области от 23.04.2013 года № 173-пп (далее – Программа № 173-пп) на общую сумму 822 090,40 </w:t>
      </w:r>
      <w:proofErr w:type="spellStart"/>
      <w:r w:rsidRPr="009A4CD7">
        <w:rPr>
          <w:rFonts w:ascii="Times New Roman" w:eastAsia="Times New Roman" w:hAnsi="Times New Roman" w:cs="Times New Roman"/>
          <w:sz w:val="28"/>
          <w:szCs w:val="28"/>
        </w:rPr>
        <w:t>тыс</w:t>
      </w:r>
      <w:proofErr w:type="gramStart"/>
      <w:r w:rsidRPr="009A4CD7">
        <w:rPr>
          <w:rFonts w:ascii="Times New Roman" w:eastAsia="Times New Roman" w:hAnsi="Times New Roman" w:cs="Times New Roman"/>
          <w:sz w:val="28"/>
          <w:szCs w:val="28"/>
        </w:rPr>
        <w:t>.р</w:t>
      </w:r>
      <w:proofErr w:type="gramEnd"/>
      <w:r w:rsidRPr="009A4CD7">
        <w:rPr>
          <w:rFonts w:ascii="Times New Roman" w:eastAsia="Times New Roman" w:hAnsi="Times New Roman" w:cs="Times New Roman"/>
          <w:sz w:val="28"/>
          <w:szCs w:val="28"/>
        </w:rPr>
        <w:t>уб</w:t>
      </w:r>
      <w:proofErr w:type="spellEnd"/>
      <w:r w:rsidRPr="009A4CD7">
        <w:rPr>
          <w:rFonts w:ascii="Times New Roman" w:eastAsia="Times New Roman" w:hAnsi="Times New Roman" w:cs="Times New Roman"/>
          <w:sz w:val="28"/>
          <w:szCs w:val="28"/>
        </w:rPr>
        <w:t>.</w:t>
      </w:r>
    </w:p>
    <w:p w:rsidR="009A4CD7" w:rsidRPr="009A4CD7" w:rsidRDefault="009A4CD7" w:rsidP="009A4CD7">
      <w:pPr>
        <w:spacing w:line="240" w:lineRule="auto"/>
        <w:contextualSpacing/>
        <w:jc w:val="both"/>
        <w:rPr>
          <w:rFonts w:ascii="Times New Roman" w:eastAsia="Times New Roman" w:hAnsi="Times New Roman" w:cs="Times New Roman"/>
          <w:sz w:val="28"/>
          <w:szCs w:val="28"/>
        </w:rPr>
      </w:pPr>
      <w:r w:rsidRPr="009A4CD7">
        <w:rPr>
          <w:rFonts w:ascii="Times New Roman" w:eastAsia="Times New Roman" w:hAnsi="Times New Roman" w:cs="Times New Roman"/>
          <w:sz w:val="28"/>
          <w:szCs w:val="28"/>
        </w:rPr>
        <w:lastRenderedPageBreak/>
        <w:tab/>
      </w:r>
      <w:r w:rsidR="00946D43">
        <w:rPr>
          <w:rFonts w:ascii="Times New Roman" w:eastAsia="Times New Roman" w:hAnsi="Times New Roman" w:cs="Times New Roman"/>
          <w:sz w:val="28"/>
          <w:szCs w:val="28"/>
        </w:rPr>
        <w:t>6.18.</w:t>
      </w:r>
      <w:r w:rsidRPr="009A4CD7">
        <w:rPr>
          <w:rFonts w:ascii="Times New Roman" w:eastAsia="Times New Roman" w:hAnsi="Times New Roman" w:cs="Times New Roman"/>
          <w:sz w:val="28"/>
          <w:szCs w:val="28"/>
        </w:rPr>
        <w:t xml:space="preserve"> </w:t>
      </w:r>
      <w:proofErr w:type="gramStart"/>
      <w:r w:rsidRPr="009A4CD7">
        <w:rPr>
          <w:rFonts w:ascii="Times New Roman" w:eastAsia="Times New Roman" w:hAnsi="Times New Roman" w:cs="Times New Roman"/>
          <w:sz w:val="28"/>
          <w:szCs w:val="28"/>
        </w:rPr>
        <w:t>В нарушение пункта 13 Порядка финансирования ОАИП не во всех договорах о долевом финансировании региональных (муниципальных) адресных программ по переселению граждан из аварийного жилищного фонда с муниципальными образованиями предусмотрена доля местных бюджетов при финансировании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которая должна составлять не менее пяти процентов от стоимости строительно-монтажных</w:t>
      </w:r>
      <w:proofErr w:type="gramEnd"/>
      <w:r w:rsidRPr="009A4CD7">
        <w:rPr>
          <w:rFonts w:ascii="Times New Roman" w:eastAsia="Times New Roman" w:hAnsi="Times New Roman" w:cs="Times New Roman"/>
          <w:sz w:val="28"/>
          <w:szCs w:val="28"/>
        </w:rPr>
        <w:t xml:space="preserve"> </w:t>
      </w:r>
      <w:proofErr w:type="gramStart"/>
      <w:r w:rsidRPr="009A4CD7">
        <w:rPr>
          <w:rFonts w:ascii="Times New Roman" w:eastAsia="Times New Roman" w:hAnsi="Times New Roman" w:cs="Times New Roman"/>
          <w:sz w:val="28"/>
          <w:szCs w:val="28"/>
        </w:rPr>
        <w:t>работ, заложенной в проектно-сметной документации по объектам.</w:t>
      </w:r>
      <w:proofErr w:type="gramEnd"/>
    </w:p>
    <w:p w:rsidR="00946D43" w:rsidRDefault="009A4CD7" w:rsidP="009A4CD7">
      <w:pPr>
        <w:spacing w:line="240" w:lineRule="auto"/>
        <w:contextualSpacing/>
        <w:jc w:val="both"/>
        <w:rPr>
          <w:rFonts w:ascii="Times New Roman" w:eastAsia="Times New Roman" w:hAnsi="Times New Roman" w:cs="Times New Roman"/>
          <w:sz w:val="28"/>
          <w:szCs w:val="28"/>
        </w:rPr>
      </w:pPr>
      <w:r w:rsidRPr="009A4CD7">
        <w:rPr>
          <w:rFonts w:ascii="Times New Roman" w:eastAsia="Times New Roman" w:hAnsi="Times New Roman" w:cs="Times New Roman"/>
          <w:sz w:val="28"/>
          <w:szCs w:val="28"/>
        </w:rPr>
        <w:tab/>
      </w:r>
      <w:r w:rsidR="00946D43">
        <w:rPr>
          <w:rFonts w:ascii="Times New Roman" w:eastAsia="Times New Roman" w:hAnsi="Times New Roman" w:cs="Times New Roman"/>
          <w:sz w:val="28"/>
          <w:szCs w:val="28"/>
        </w:rPr>
        <w:t>6.19</w:t>
      </w:r>
      <w:r w:rsidRPr="009A4CD7">
        <w:rPr>
          <w:rFonts w:ascii="Times New Roman" w:eastAsia="Times New Roman" w:hAnsi="Times New Roman" w:cs="Times New Roman"/>
          <w:sz w:val="28"/>
          <w:szCs w:val="28"/>
        </w:rPr>
        <w:t>. В нарушение части 11 статьи 16 Федерального закона от 21.07.2007 года №185-ФЗ «О фонде содействия реформированию жилищно-коммунального хозяйства» Министерством в августе 2015 года подписаны дополнительные соглашения с муниципальными образованиями о переносе выполнения 1 этапа Про</w:t>
      </w:r>
      <w:r w:rsidR="00946D43">
        <w:rPr>
          <w:rFonts w:ascii="Times New Roman" w:eastAsia="Times New Roman" w:hAnsi="Times New Roman" w:cs="Times New Roman"/>
          <w:sz w:val="28"/>
          <w:szCs w:val="28"/>
        </w:rPr>
        <w:t>граммы на 1 квартал 2015 года.</w:t>
      </w:r>
    </w:p>
    <w:p w:rsidR="009A4CD7" w:rsidRPr="009A4CD7" w:rsidRDefault="009A4CD7" w:rsidP="009A4CD7">
      <w:pPr>
        <w:spacing w:line="240" w:lineRule="auto"/>
        <w:contextualSpacing/>
        <w:jc w:val="both"/>
        <w:rPr>
          <w:rFonts w:ascii="Times New Roman" w:eastAsia="Times New Roman" w:hAnsi="Times New Roman" w:cs="Times New Roman"/>
          <w:sz w:val="28"/>
          <w:szCs w:val="28"/>
        </w:rPr>
      </w:pPr>
      <w:r w:rsidRPr="009A4CD7">
        <w:rPr>
          <w:rFonts w:ascii="Times New Roman" w:eastAsia="Times New Roman" w:hAnsi="Times New Roman" w:cs="Times New Roman"/>
          <w:sz w:val="28"/>
          <w:szCs w:val="28"/>
        </w:rPr>
        <w:tab/>
      </w:r>
      <w:r w:rsidR="00946D43">
        <w:rPr>
          <w:rFonts w:ascii="Times New Roman" w:eastAsia="Times New Roman" w:hAnsi="Times New Roman" w:cs="Times New Roman"/>
          <w:sz w:val="28"/>
          <w:szCs w:val="28"/>
        </w:rPr>
        <w:t>6.20.</w:t>
      </w:r>
      <w:r w:rsidRPr="009A4CD7">
        <w:rPr>
          <w:rFonts w:ascii="Times New Roman" w:eastAsia="Times New Roman" w:hAnsi="Times New Roman" w:cs="Times New Roman"/>
          <w:sz w:val="28"/>
          <w:szCs w:val="28"/>
        </w:rPr>
        <w:t xml:space="preserve"> </w:t>
      </w:r>
      <w:proofErr w:type="gramStart"/>
      <w:r w:rsidRPr="009A4CD7">
        <w:rPr>
          <w:rFonts w:ascii="Times New Roman" w:eastAsia="Times New Roman" w:hAnsi="Times New Roman" w:cs="Times New Roman"/>
          <w:sz w:val="28"/>
          <w:szCs w:val="28"/>
        </w:rPr>
        <w:t>По факту оплаты превышения в размере 311 485,08 руб., произведенному за счет средств Фонда ЖКХ и областного бюджета, выявленному Министерством в ходе проверки  МО «</w:t>
      </w:r>
      <w:proofErr w:type="spellStart"/>
      <w:r w:rsidRPr="009A4CD7">
        <w:rPr>
          <w:rFonts w:ascii="Times New Roman" w:eastAsia="Times New Roman" w:hAnsi="Times New Roman" w:cs="Times New Roman"/>
          <w:sz w:val="28"/>
          <w:szCs w:val="28"/>
        </w:rPr>
        <w:t>Североонежское</w:t>
      </w:r>
      <w:proofErr w:type="spellEnd"/>
      <w:r w:rsidRPr="009A4CD7">
        <w:rPr>
          <w:rFonts w:ascii="Times New Roman" w:eastAsia="Times New Roman" w:hAnsi="Times New Roman" w:cs="Times New Roman"/>
          <w:sz w:val="28"/>
          <w:szCs w:val="28"/>
        </w:rPr>
        <w:t xml:space="preserve">» </w:t>
      </w:r>
      <w:proofErr w:type="spellStart"/>
      <w:r w:rsidRPr="009A4CD7">
        <w:rPr>
          <w:rFonts w:ascii="Times New Roman" w:eastAsia="Times New Roman" w:hAnsi="Times New Roman" w:cs="Times New Roman"/>
          <w:sz w:val="28"/>
          <w:szCs w:val="28"/>
        </w:rPr>
        <w:t>Плесецкого</w:t>
      </w:r>
      <w:proofErr w:type="spellEnd"/>
      <w:r w:rsidRPr="009A4CD7">
        <w:rPr>
          <w:rFonts w:ascii="Times New Roman" w:eastAsia="Times New Roman" w:hAnsi="Times New Roman" w:cs="Times New Roman"/>
          <w:sz w:val="28"/>
          <w:szCs w:val="28"/>
        </w:rPr>
        <w:t xml:space="preserve"> района (акт проверки № 203/01-20/21 от 03.03.2015 года), на момент проверки проводимой КСП АО (март 2016 года) средства от МО «</w:t>
      </w:r>
      <w:proofErr w:type="spellStart"/>
      <w:r w:rsidRPr="009A4CD7">
        <w:rPr>
          <w:rFonts w:ascii="Times New Roman" w:eastAsia="Times New Roman" w:hAnsi="Times New Roman" w:cs="Times New Roman"/>
          <w:sz w:val="28"/>
          <w:szCs w:val="28"/>
        </w:rPr>
        <w:t>Плесецкий</w:t>
      </w:r>
      <w:proofErr w:type="spellEnd"/>
      <w:r w:rsidRPr="009A4CD7">
        <w:rPr>
          <w:rFonts w:ascii="Times New Roman" w:eastAsia="Times New Roman" w:hAnsi="Times New Roman" w:cs="Times New Roman"/>
          <w:sz w:val="28"/>
          <w:szCs w:val="28"/>
        </w:rPr>
        <w:t xml:space="preserve"> муниципальный район» в областной бюджет не возвращены.</w:t>
      </w:r>
      <w:proofErr w:type="gramEnd"/>
    </w:p>
    <w:p w:rsidR="009A4CD7" w:rsidRPr="009A4CD7" w:rsidRDefault="009A4CD7" w:rsidP="009A4CD7">
      <w:pPr>
        <w:spacing w:line="240" w:lineRule="auto"/>
        <w:contextualSpacing/>
        <w:jc w:val="both"/>
        <w:rPr>
          <w:rFonts w:ascii="Times New Roman" w:eastAsia="Times New Roman" w:hAnsi="Times New Roman" w:cs="Times New Roman"/>
          <w:sz w:val="28"/>
          <w:szCs w:val="28"/>
        </w:rPr>
      </w:pPr>
      <w:r w:rsidRPr="009A4CD7">
        <w:rPr>
          <w:rFonts w:ascii="Times New Roman" w:eastAsia="Times New Roman" w:hAnsi="Times New Roman" w:cs="Times New Roman"/>
          <w:sz w:val="28"/>
          <w:szCs w:val="28"/>
        </w:rPr>
        <w:tab/>
      </w:r>
      <w:r w:rsidR="00946D43">
        <w:rPr>
          <w:rFonts w:ascii="Times New Roman" w:eastAsia="Times New Roman" w:hAnsi="Times New Roman" w:cs="Times New Roman"/>
          <w:sz w:val="28"/>
          <w:szCs w:val="28"/>
        </w:rPr>
        <w:t>6.20</w:t>
      </w:r>
      <w:r w:rsidRPr="009A4CD7">
        <w:rPr>
          <w:rFonts w:ascii="Times New Roman" w:eastAsia="Times New Roman" w:hAnsi="Times New Roman" w:cs="Times New Roman"/>
          <w:sz w:val="28"/>
          <w:szCs w:val="28"/>
        </w:rPr>
        <w:t xml:space="preserve">. </w:t>
      </w:r>
      <w:r w:rsidRPr="009A4CD7">
        <w:rPr>
          <w:rFonts w:ascii="Times New Roman" w:eastAsia="Times New Roman" w:hAnsi="Times New Roman" w:cs="Times New Roman"/>
          <w:sz w:val="28"/>
          <w:szCs w:val="28"/>
        </w:rPr>
        <w:tab/>
        <w:t>Администрацией МО «</w:t>
      </w:r>
      <w:proofErr w:type="spellStart"/>
      <w:r w:rsidRPr="009A4CD7">
        <w:rPr>
          <w:rFonts w:ascii="Times New Roman" w:eastAsia="Times New Roman" w:hAnsi="Times New Roman" w:cs="Times New Roman"/>
          <w:sz w:val="28"/>
          <w:szCs w:val="28"/>
        </w:rPr>
        <w:t>Коношское</w:t>
      </w:r>
      <w:proofErr w:type="spellEnd"/>
      <w:r w:rsidRPr="009A4CD7">
        <w:rPr>
          <w:rFonts w:ascii="Times New Roman" w:eastAsia="Times New Roman" w:hAnsi="Times New Roman" w:cs="Times New Roman"/>
          <w:sz w:val="28"/>
          <w:szCs w:val="28"/>
        </w:rPr>
        <w:t xml:space="preserve">» за счет средств I этапа Программы № 173-пп приобретено и предоставлено 5 новых квартир для расселения граждан, проживавших в аварийных помещениях, расположенных по адресам: п. Коноша, пр. Октябрьский, д. 54; кв. 1; пр. </w:t>
      </w:r>
      <w:proofErr w:type="gramStart"/>
      <w:r w:rsidRPr="009A4CD7">
        <w:rPr>
          <w:rFonts w:ascii="Times New Roman" w:eastAsia="Times New Roman" w:hAnsi="Times New Roman" w:cs="Times New Roman"/>
          <w:sz w:val="28"/>
          <w:szCs w:val="28"/>
        </w:rPr>
        <w:t>Октябрьский, д. 54, кв. 5; ул. Зеленая, д. 47, кв. 3; ул. Театральная, д. 50, кв. 1; ул. Путейская, д. 9, кв. 1 и включенных во II и IV этапы Программы № 173 -</w:t>
      </w:r>
      <w:proofErr w:type="spellStart"/>
      <w:r w:rsidRPr="009A4CD7">
        <w:rPr>
          <w:rFonts w:ascii="Times New Roman" w:eastAsia="Times New Roman" w:hAnsi="Times New Roman" w:cs="Times New Roman"/>
          <w:sz w:val="28"/>
          <w:szCs w:val="28"/>
        </w:rPr>
        <w:t>пп</w:t>
      </w:r>
      <w:proofErr w:type="spellEnd"/>
      <w:r w:rsidRPr="009A4CD7">
        <w:rPr>
          <w:rFonts w:ascii="Times New Roman" w:eastAsia="Times New Roman" w:hAnsi="Times New Roman" w:cs="Times New Roman"/>
          <w:sz w:val="28"/>
          <w:szCs w:val="28"/>
        </w:rPr>
        <w:t>.</w:t>
      </w:r>
      <w:proofErr w:type="gramEnd"/>
      <w:r w:rsidRPr="009A4CD7">
        <w:rPr>
          <w:rFonts w:ascii="Times New Roman" w:eastAsia="Times New Roman" w:hAnsi="Times New Roman" w:cs="Times New Roman"/>
          <w:sz w:val="28"/>
          <w:szCs w:val="28"/>
        </w:rPr>
        <w:t xml:space="preserve"> В нарушение пункта 2 статьи 16 Федерального закона  № 185-ФЗ «О Фонде содействия реформированию жилищно-коммунального хозяйства", раздела III Программы № 173-пп в Программу Архангельской области не внесены изменения в части исключения из II и IV этапов помещений, расселение из которых совершено в рамках I этапа, с соответствующим уменьшением объема финансирования.</w:t>
      </w:r>
    </w:p>
    <w:p w:rsidR="00345EC1" w:rsidRPr="001A564D" w:rsidRDefault="009A4CD7" w:rsidP="009A4CD7">
      <w:pPr>
        <w:spacing w:line="240" w:lineRule="auto"/>
        <w:contextualSpacing/>
        <w:jc w:val="both"/>
        <w:rPr>
          <w:rFonts w:ascii="Times New Roman" w:eastAsia="Times New Roman" w:hAnsi="Times New Roman" w:cs="Times New Roman"/>
          <w:sz w:val="28"/>
          <w:szCs w:val="28"/>
        </w:rPr>
      </w:pPr>
      <w:r w:rsidRPr="009A4CD7">
        <w:rPr>
          <w:rFonts w:ascii="Times New Roman" w:eastAsia="Times New Roman" w:hAnsi="Times New Roman" w:cs="Times New Roman"/>
          <w:sz w:val="28"/>
          <w:szCs w:val="28"/>
        </w:rPr>
        <w:tab/>
      </w:r>
      <w:bookmarkStart w:id="0" w:name="_GoBack"/>
      <w:bookmarkEnd w:id="0"/>
    </w:p>
    <w:p w:rsidR="008F70FB" w:rsidRDefault="00F338CC" w:rsidP="003934B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4109F4">
        <w:rPr>
          <w:rFonts w:ascii="Times New Roman" w:hAnsi="Times New Roman" w:cs="Times New Roman"/>
          <w:sz w:val="28"/>
          <w:szCs w:val="28"/>
        </w:rPr>
        <w:t>Н</w:t>
      </w:r>
      <w:r w:rsidR="004109F4" w:rsidRPr="004109F4">
        <w:rPr>
          <w:rFonts w:ascii="Times New Roman" w:eastAsia="Times New Roman" w:hAnsi="Times New Roman" w:cs="Times New Roman"/>
          <w:sz w:val="28"/>
          <w:szCs w:val="28"/>
        </w:rPr>
        <w:t xml:space="preserve">а основании пункта 3.1. статьи 270.2 Бюджетного кодекса РФ, статьи 16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статьи 18 областного закона от 30.05.2011 года № 288-22-ОЗ «О контрольно-счетной палате Архангельской области» </w:t>
      </w:r>
      <w:r w:rsidR="004109F4" w:rsidRPr="00290B70">
        <w:rPr>
          <w:rFonts w:ascii="Times New Roman" w:hAnsi="Times New Roman" w:cs="Times New Roman"/>
          <w:sz w:val="28"/>
          <w:szCs w:val="28"/>
        </w:rPr>
        <w:t xml:space="preserve">в адрес </w:t>
      </w:r>
      <w:r w:rsidR="00946D43">
        <w:rPr>
          <w:rFonts w:ascii="Times New Roman" w:hAnsi="Times New Roman" w:cs="Times New Roman"/>
          <w:sz w:val="28"/>
          <w:szCs w:val="28"/>
        </w:rPr>
        <w:t xml:space="preserve">министра топливно-энергетического комплекса и жилищно-коммунального хозяйства </w:t>
      </w:r>
      <w:r w:rsidR="004109F4">
        <w:rPr>
          <w:rFonts w:ascii="Times New Roman" w:hAnsi="Times New Roman" w:cs="Times New Roman"/>
          <w:sz w:val="28"/>
          <w:szCs w:val="28"/>
        </w:rPr>
        <w:t>направлено</w:t>
      </w:r>
      <w:r w:rsidR="004109F4" w:rsidRPr="00290B70">
        <w:rPr>
          <w:rFonts w:ascii="Times New Roman" w:hAnsi="Times New Roman" w:cs="Times New Roman"/>
          <w:sz w:val="28"/>
          <w:szCs w:val="28"/>
        </w:rPr>
        <w:t xml:space="preserve"> представление </w:t>
      </w:r>
      <w:r w:rsidR="004109F4">
        <w:rPr>
          <w:rFonts w:ascii="Times New Roman" w:hAnsi="Times New Roman" w:cs="Times New Roman"/>
          <w:sz w:val="28"/>
          <w:szCs w:val="28"/>
        </w:rPr>
        <w:t xml:space="preserve">от </w:t>
      </w:r>
      <w:r w:rsidR="00946D43">
        <w:rPr>
          <w:rFonts w:ascii="Times New Roman" w:hAnsi="Times New Roman" w:cs="Times New Roman"/>
          <w:sz w:val="28"/>
          <w:szCs w:val="28"/>
        </w:rPr>
        <w:t>31.05.2016</w:t>
      </w:r>
      <w:r w:rsidR="004109F4">
        <w:rPr>
          <w:rFonts w:ascii="Times New Roman" w:hAnsi="Times New Roman" w:cs="Times New Roman"/>
          <w:sz w:val="28"/>
          <w:szCs w:val="28"/>
        </w:rPr>
        <w:t xml:space="preserve"> № 01-02</w:t>
      </w:r>
      <w:proofErr w:type="gramEnd"/>
      <w:r w:rsidR="004109F4">
        <w:rPr>
          <w:rFonts w:ascii="Times New Roman" w:hAnsi="Times New Roman" w:cs="Times New Roman"/>
          <w:sz w:val="28"/>
          <w:szCs w:val="28"/>
        </w:rPr>
        <w:t>/</w:t>
      </w:r>
      <w:r w:rsidR="00946D43">
        <w:rPr>
          <w:rFonts w:ascii="Times New Roman" w:hAnsi="Times New Roman" w:cs="Times New Roman"/>
          <w:sz w:val="28"/>
          <w:szCs w:val="28"/>
        </w:rPr>
        <w:t>527</w:t>
      </w:r>
      <w:r w:rsidR="004109F4">
        <w:rPr>
          <w:rFonts w:ascii="Times New Roman" w:hAnsi="Times New Roman" w:cs="Times New Roman"/>
          <w:sz w:val="28"/>
          <w:szCs w:val="28"/>
        </w:rPr>
        <w:t>.</w:t>
      </w:r>
    </w:p>
    <w:p w:rsidR="004109F4" w:rsidRPr="004109F4" w:rsidRDefault="00213FF6" w:rsidP="00946D43">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sectPr w:rsidR="004109F4" w:rsidRPr="00410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B3E21"/>
    <w:multiLevelType w:val="hybridMultilevel"/>
    <w:tmpl w:val="344470DC"/>
    <w:lvl w:ilvl="0" w:tplc="28BE873A">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D53213"/>
    <w:multiLevelType w:val="hybridMultilevel"/>
    <w:tmpl w:val="06569072"/>
    <w:lvl w:ilvl="0" w:tplc="D116F70A">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EB"/>
    <w:rsid w:val="0000557B"/>
    <w:rsid w:val="00047BFD"/>
    <w:rsid w:val="001711EB"/>
    <w:rsid w:val="00192EC5"/>
    <w:rsid w:val="001A7970"/>
    <w:rsid w:val="001B0019"/>
    <w:rsid w:val="001E0D22"/>
    <w:rsid w:val="00213FF6"/>
    <w:rsid w:val="0021514C"/>
    <w:rsid w:val="00246991"/>
    <w:rsid w:val="00284C96"/>
    <w:rsid w:val="002E4F09"/>
    <w:rsid w:val="0034097D"/>
    <w:rsid w:val="00345EC1"/>
    <w:rsid w:val="0036201C"/>
    <w:rsid w:val="003934BF"/>
    <w:rsid w:val="004109F4"/>
    <w:rsid w:val="00441FAB"/>
    <w:rsid w:val="004F7EA2"/>
    <w:rsid w:val="007B2C0C"/>
    <w:rsid w:val="007C383E"/>
    <w:rsid w:val="00835F9A"/>
    <w:rsid w:val="00881D11"/>
    <w:rsid w:val="008F70FB"/>
    <w:rsid w:val="00917150"/>
    <w:rsid w:val="00946D43"/>
    <w:rsid w:val="00962C69"/>
    <w:rsid w:val="009A4CD7"/>
    <w:rsid w:val="009C23EE"/>
    <w:rsid w:val="00AB58C9"/>
    <w:rsid w:val="00AB66C7"/>
    <w:rsid w:val="00AE0810"/>
    <w:rsid w:val="00B91840"/>
    <w:rsid w:val="00BA0CFE"/>
    <w:rsid w:val="00BA1C02"/>
    <w:rsid w:val="00BE4BF1"/>
    <w:rsid w:val="00C27351"/>
    <w:rsid w:val="00CE5A9B"/>
    <w:rsid w:val="00D055A0"/>
    <w:rsid w:val="00DD3B11"/>
    <w:rsid w:val="00E775E1"/>
    <w:rsid w:val="00F338CC"/>
    <w:rsid w:val="00F71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97D"/>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link w:val="a5"/>
    <w:uiPriority w:val="1"/>
    <w:qFormat/>
    <w:rsid w:val="003934BF"/>
    <w:pPr>
      <w:spacing w:after="0" w:line="240" w:lineRule="auto"/>
    </w:pPr>
  </w:style>
  <w:style w:type="character" w:customStyle="1" w:styleId="a5">
    <w:name w:val="Без интервала Знак"/>
    <w:link w:val="a4"/>
    <w:uiPriority w:val="1"/>
    <w:locked/>
    <w:rsid w:val="003934BF"/>
  </w:style>
  <w:style w:type="paragraph" w:customStyle="1" w:styleId="ConsPlusNormal">
    <w:name w:val="ConsPlusNormal"/>
    <w:rsid w:val="00345EC1"/>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97D"/>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link w:val="a5"/>
    <w:uiPriority w:val="1"/>
    <w:qFormat/>
    <w:rsid w:val="003934BF"/>
    <w:pPr>
      <w:spacing w:after="0" w:line="240" w:lineRule="auto"/>
    </w:pPr>
  </w:style>
  <w:style w:type="character" w:customStyle="1" w:styleId="a5">
    <w:name w:val="Без интервала Знак"/>
    <w:link w:val="a4"/>
    <w:uiPriority w:val="1"/>
    <w:locked/>
    <w:rsid w:val="003934BF"/>
  </w:style>
  <w:style w:type="paragraph" w:customStyle="1" w:styleId="ConsPlusNormal">
    <w:name w:val="ConsPlusNormal"/>
    <w:rsid w:val="00345EC1"/>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0212">
      <w:bodyDiv w:val="1"/>
      <w:marLeft w:val="0"/>
      <w:marRight w:val="0"/>
      <w:marTop w:val="0"/>
      <w:marBottom w:val="0"/>
      <w:divBdr>
        <w:top w:val="none" w:sz="0" w:space="0" w:color="auto"/>
        <w:left w:val="none" w:sz="0" w:space="0" w:color="auto"/>
        <w:bottom w:val="none" w:sz="0" w:space="0" w:color="auto"/>
        <w:right w:val="none" w:sz="0" w:space="0" w:color="auto"/>
      </w:divBdr>
    </w:div>
    <w:div w:id="446394778">
      <w:bodyDiv w:val="1"/>
      <w:marLeft w:val="0"/>
      <w:marRight w:val="0"/>
      <w:marTop w:val="0"/>
      <w:marBottom w:val="0"/>
      <w:divBdr>
        <w:top w:val="none" w:sz="0" w:space="0" w:color="auto"/>
        <w:left w:val="none" w:sz="0" w:space="0" w:color="auto"/>
        <w:bottom w:val="none" w:sz="0" w:space="0" w:color="auto"/>
        <w:right w:val="none" w:sz="0" w:space="0" w:color="auto"/>
      </w:divBdr>
    </w:div>
    <w:div w:id="998927150">
      <w:bodyDiv w:val="1"/>
      <w:marLeft w:val="0"/>
      <w:marRight w:val="0"/>
      <w:marTop w:val="0"/>
      <w:marBottom w:val="0"/>
      <w:divBdr>
        <w:top w:val="none" w:sz="0" w:space="0" w:color="auto"/>
        <w:left w:val="none" w:sz="0" w:space="0" w:color="auto"/>
        <w:bottom w:val="none" w:sz="0" w:space="0" w:color="auto"/>
        <w:right w:val="none" w:sz="0" w:space="0" w:color="auto"/>
      </w:divBdr>
    </w:div>
    <w:div w:id="165776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2385</Words>
  <Characters>13597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Николаевна Качанова</dc:creator>
  <cp:lastModifiedBy>Любовь Николаевна Качанова</cp:lastModifiedBy>
  <cp:revision>4</cp:revision>
  <cp:lastPrinted>2015-12-21T12:01:00Z</cp:lastPrinted>
  <dcterms:created xsi:type="dcterms:W3CDTF">2016-05-31T14:16:00Z</dcterms:created>
  <dcterms:modified xsi:type="dcterms:W3CDTF">2016-06-01T07:24:00Z</dcterms:modified>
</cp:coreProperties>
</file>