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1" w:rsidRDefault="001711EB" w:rsidP="00CF0A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11EB" w:rsidRDefault="001711EB" w:rsidP="00CF0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CF4C3C" w:rsidRPr="00CF4C3C" w:rsidRDefault="001213EB" w:rsidP="00CF0A61">
      <w:pPr>
        <w:spacing w:after="0" w:line="240" w:lineRule="auto"/>
        <w:ind w:right="-1" w:firstLine="142"/>
        <w:jc w:val="center"/>
        <w:rPr>
          <w:rFonts w:ascii="Times New Roman" w:eastAsiaTheme="minorEastAsia" w:hAnsi="Times New Roman"/>
          <w:sz w:val="28"/>
          <w:szCs w:val="28"/>
        </w:rPr>
      </w:pPr>
      <w:r w:rsidRPr="001213EB">
        <w:rPr>
          <w:rFonts w:ascii="Times New Roman" w:eastAsiaTheme="minorEastAsia" w:hAnsi="Times New Roman"/>
          <w:sz w:val="28"/>
          <w:szCs w:val="28"/>
        </w:rPr>
        <w:t>«</w:t>
      </w:r>
      <w:r w:rsidR="00CF4C3C" w:rsidRPr="00CF4C3C">
        <w:rPr>
          <w:rFonts w:ascii="Times New Roman" w:eastAsiaTheme="minorEastAsia" w:hAnsi="Times New Roman"/>
          <w:sz w:val="28"/>
          <w:szCs w:val="28"/>
        </w:rPr>
        <w:t>Проверка исполнения бюджетного и иного законодательства</w:t>
      </w:r>
    </w:p>
    <w:p w:rsidR="00CF4C3C" w:rsidRPr="00CF4C3C" w:rsidRDefault="00CF4C3C" w:rsidP="00CF0A61">
      <w:pPr>
        <w:spacing w:after="0" w:line="240" w:lineRule="auto"/>
        <w:ind w:right="-1" w:firstLine="142"/>
        <w:jc w:val="center"/>
        <w:rPr>
          <w:rFonts w:ascii="Times New Roman" w:eastAsiaTheme="minorEastAsia" w:hAnsi="Times New Roman"/>
          <w:sz w:val="28"/>
          <w:szCs w:val="28"/>
        </w:rPr>
      </w:pPr>
      <w:r w:rsidRPr="00CF4C3C">
        <w:rPr>
          <w:rFonts w:ascii="Times New Roman" w:eastAsiaTheme="minorEastAsia" w:hAnsi="Times New Roman"/>
          <w:sz w:val="28"/>
          <w:szCs w:val="28"/>
        </w:rPr>
        <w:t xml:space="preserve">  Российской Федерации в части целевого и эффективного  расходования средств областного бюджета, выделенных на электрификацию  территорий садоводческих, огороднических и дачных некоммерческих объединений граждан в Архангельской области в рамках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</w:t>
      </w:r>
    </w:p>
    <w:p w:rsidR="007B7D4A" w:rsidRDefault="00CF4C3C" w:rsidP="00CF0A61">
      <w:pPr>
        <w:spacing w:after="0" w:line="240" w:lineRule="auto"/>
        <w:ind w:right="-1" w:firstLine="142"/>
        <w:jc w:val="center"/>
        <w:rPr>
          <w:rFonts w:ascii="Times New Roman" w:eastAsiaTheme="minorEastAsia" w:hAnsi="Times New Roman"/>
          <w:sz w:val="28"/>
          <w:szCs w:val="28"/>
        </w:rPr>
      </w:pPr>
      <w:r w:rsidRPr="00CF4C3C">
        <w:rPr>
          <w:rFonts w:ascii="Times New Roman" w:eastAsiaTheme="minorEastAsia" w:hAnsi="Times New Roman"/>
          <w:sz w:val="28"/>
          <w:szCs w:val="28"/>
        </w:rPr>
        <w:t>на 2013-2020 годы</w:t>
      </w:r>
      <w:r w:rsidR="001213EB" w:rsidRPr="001213EB">
        <w:rPr>
          <w:rFonts w:ascii="Times New Roman" w:eastAsiaTheme="minorEastAsia" w:hAnsi="Times New Roman"/>
          <w:sz w:val="28"/>
          <w:szCs w:val="28"/>
        </w:rPr>
        <w:t>»</w:t>
      </w:r>
    </w:p>
    <w:p w:rsidR="001213EB" w:rsidRDefault="001213EB" w:rsidP="00CF0A6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B7D4A" w:rsidRDefault="00BA0CFE" w:rsidP="00CF0A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</w:p>
    <w:p w:rsidR="00CF4C3C" w:rsidRDefault="001213EB" w:rsidP="00CF0A6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</w:r>
      <w:proofErr w:type="gramStart"/>
      <w:r w:rsidR="00CF4C3C" w:rsidRPr="00CF4C3C">
        <w:rPr>
          <w:rFonts w:ascii="Times New Roman" w:eastAsiaTheme="minorEastAsia" w:hAnsi="Times New Roman"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пункты 2.2.1.3, 3.1. плана экспертно-аналитической и контрольной деятельности контрольно-счетной палаты Архангельской области на 2018 год, обращение граждан (</w:t>
      </w:r>
      <w:proofErr w:type="spellStart"/>
      <w:r w:rsidR="00CF4C3C" w:rsidRPr="00CF4C3C">
        <w:rPr>
          <w:rFonts w:ascii="Times New Roman" w:eastAsiaTheme="minorEastAsia" w:hAnsi="Times New Roman"/>
          <w:sz w:val="28"/>
          <w:szCs w:val="28"/>
        </w:rPr>
        <w:t>вх</w:t>
      </w:r>
      <w:proofErr w:type="spellEnd"/>
      <w:r w:rsidR="00CF4C3C" w:rsidRPr="00CF4C3C">
        <w:rPr>
          <w:rFonts w:ascii="Times New Roman" w:eastAsiaTheme="minorEastAsia" w:hAnsi="Times New Roman"/>
          <w:sz w:val="28"/>
          <w:szCs w:val="28"/>
        </w:rPr>
        <w:t>. 15.01.2018 №01-03/1), распоряжение контрольно-счетной палаты</w:t>
      </w:r>
      <w:proofErr w:type="gramEnd"/>
      <w:r w:rsidR="00CF4C3C" w:rsidRPr="00CF4C3C">
        <w:rPr>
          <w:rFonts w:ascii="Times New Roman" w:eastAsiaTheme="minorEastAsia" w:hAnsi="Times New Roman"/>
          <w:sz w:val="28"/>
          <w:szCs w:val="28"/>
        </w:rPr>
        <w:t xml:space="preserve"> Архангельской области от 17.01.2018 № 2-р, от 02.02.2018 № 2/1-р</w:t>
      </w:r>
    </w:p>
    <w:p w:rsidR="007B7D4A" w:rsidRPr="00720FE1" w:rsidRDefault="001711EB" w:rsidP="00CF0A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E1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3934BF" w:rsidRPr="00720F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0FE1">
        <w:rPr>
          <w:rFonts w:ascii="Times New Roman" w:hAnsi="Times New Roman" w:cs="Times New Roman"/>
          <w:sz w:val="28"/>
          <w:szCs w:val="28"/>
          <w:u w:val="single"/>
        </w:rPr>
        <w:t>Перечень объектов контрольного мероприятия</w:t>
      </w:r>
      <w:r w:rsidRPr="00720FE1">
        <w:rPr>
          <w:rFonts w:ascii="Times New Roman" w:hAnsi="Times New Roman" w:cs="Times New Roman"/>
          <w:sz w:val="28"/>
          <w:szCs w:val="28"/>
        </w:rPr>
        <w:t>:</w:t>
      </w:r>
    </w:p>
    <w:p w:rsidR="00CF4C3C" w:rsidRPr="00CF4C3C" w:rsidRDefault="00CF4C3C" w:rsidP="00CF0A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4C3C">
        <w:rPr>
          <w:sz w:val="28"/>
          <w:szCs w:val="28"/>
        </w:rPr>
        <w:t>министерство топливно-энергетического комплекса и жилищно-коммунального хозяйства Арханг</w:t>
      </w:r>
      <w:r w:rsidR="002A733F">
        <w:rPr>
          <w:sz w:val="28"/>
          <w:szCs w:val="28"/>
        </w:rPr>
        <w:t xml:space="preserve">ельской области  (далее – </w:t>
      </w:r>
      <w:proofErr w:type="spellStart"/>
      <w:r w:rsidR="002A733F">
        <w:rPr>
          <w:sz w:val="28"/>
          <w:szCs w:val="28"/>
        </w:rPr>
        <w:t>Минтэк</w:t>
      </w:r>
      <w:proofErr w:type="spellEnd"/>
      <w:r w:rsidRPr="00CF4C3C">
        <w:rPr>
          <w:sz w:val="28"/>
          <w:szCs w:val="28"/>
        </w:rPr>
        <w:t xml:space="preserve"> АО, министерство); </w:t>
      </w:r>
    </w:p>
    <w:p w:rsidR="00CF4C3C" w:rsidRDefault="00CF4C3C" w:rsidP="00CF0A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4C3C">
        <w:rPr>
          <w:sz w:val="28"/>
          <w:szCs w:val="28"/>
        </w:rPr>
        <w:t>Управление по экономике и прогнозированию администрации муниципального образования «Приморский муниципальный район» (далее –  МО «Приморский МР», Управление).</w:t>
      </w:r>
    </w:p>
    <w:p w:rsidR="003934BF" w:rsidRPr="003934BF" w:rsidRDefault="00CF4C3C" w:rsidP="00CF0A61">
      <w:pPr>
        <w:pStyle w:val="a3"/>
        <w:ind w:left="0"/>
        <w:jc w:val="both"/>
        <w:rPr>
          <w:bCs/>
          <w:sz w:val="28"/>
          <w:szCs w:val="28"/>
        </w:rPr>
      </w:pPr>
      <w:r w:rsidRPr="00CF4C3C">
        <w:rPr>
          <w:sz w:val="28"/>
          <w:szCs w:val="28"/>
        </w:rPr>
        <w:tab/>
      </w:r>
      <w:r w:rsidR="001711EB" w:rsidRPr="001711EB">
        <w:rPr>
          <w:sz w:val="28"/>
          <w:szCs w:val="28"/>
          <w:u w:val="single"/>
        </w:rPr>
        <w:t>3.Проверяемый период деятельности</w:t>
      </w:r>
      <w:r w:rsidR="001711EB" w:rsidRPr="001711EB">
        <w:rPr>
          <w:sz w:val="28"/>
          <w:szCs w:val="28"/>
        </w:rPr>
        <w:t xml:space="preserve">: </w:t>
      </w:r>
      <w:r w:rsidR="00CF0A61">
        <w:rPr>
          <w:sz w:val="28"/>
          <w:szCs w:val="28"/>
        </w:rPr>
        <w:t xml:space="preserve"> </w:t>
      </w:r>
      <w:r w:rsidR="00B03355">
        <w:rPr>
          <w:sz w:val="28"/>
          <w:szCs w:val="28"/>
        </w:rPr>
        <w:tab/>
      </w:r>
      <w:r w:rsidR="006E4E5F">
        <w:rPr>
          <w:sz w:val="28"/>
          <w:szCs w:val="28"/>
        </w:rPr>
        <w:t>2016 год.</w:t>
      </w:r>
    </w:p>
    <w:p w:rsidR="006E4E5F" w:rsidRDefault="001711EB" w:rsidP="00CF0A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1711EB">
        <w:rPr>
          <w:rFonts w:ascii="Times New Roman" w:hAnsi="Times New Roman" w:cs="Times New Roman"/>
          <w:sz w:val="28"/>
          <w:szCs w:val="28"/>
        </w:rPr>
        <w:t>:</w:t>
      </w:r>
      <w:r w:rsidR="001213EB">
        <w:rPr>
          <w:rFonts w:ascii="Times New Roman" w:hAnsi="Times New Roman" w:cs="Times New Roman"/>
          <w:sz w:val="28"/>
          <w:szCs w:val="28"/>
        </w:rPr>
        <w:t xml:space="preserve"> </w:t>
      </w:r>
      <w:r w:rsidR="006E4E5F" w:rsidRPr="006E4E5F">
        <w:rPr>
          <w:rFonts w:ascii="Times New Roman" w:hAnsi="Times New Roman" w:cs="Times New Roman"/>
          <w:sz w:val="28"/>
          <w:szCs w:val="28"/>
        </w:rPr>
        <w:t xml:space="preserve"> с «18» января 2018 г. по «07» февраля 2018 года.</w:t>
      </w:r>
    </w:p>
    <w:p w:rsidR="007B7D4A" w:rsidRDefault="001711EB" w:rsidP="00CF0A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5.Цел</w:t>
      </w:r>
      <w:r w:rsidR="007B7D4A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контрольного мероприятия: </w:t>
      </w:r>
    </w:p>
    <w:p w:rsidR="00791391" w:rsidRDefault="00B03355" w:rsidP="00CF0A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3355">
        <w:rPr>
          <w:rFonts w:ascii="Times New Roman" w:hAnsi="Times New Roman" w:cs="Times New Roman"/>
          <w:sz w:val="28"/>
          <w:szCs w:val="28"/>
        </w:rPr>
        <w:tab/>
      </w:r>
      <w:r w:rsidR="00687D09" w:rsidRPr="00687D09">
        <w:rPr>
          <w:rFonts w:ascii="Times New Roman" w:hAnsi="Times New Roman" w:cs="Times New Roman"/>
          <w:sz w:val="28"/>
          <w:szCs w:val="28"/>
        </w:rPr>
        <w:t>Проверка эффективности и целевого использования  бюджетных средств, на реализацию мероприятия 8.1. «Электрификация территорий садоводческих, огороднических и дачных некоммерческих объединений граждан в Архангельской области (далее - объединения)», предусмотренного Государственной программой развития сельского хозяйства и регулирования рынков сельскохозяйственной продукции, сырья и продовольствия Архангельской области на 2013-2020 годы" (утв. постановлением Правительства Архангельской области от 09.10.2012 № 436-пп)</w:t>
      </w:r>
      <w:r w:rsidR="00402370">
        <w:rPr>
          <w:rFonts w:ascii="Times New Roman" w:hAnsi="Times New Roman" w:cs="Times New Roman"/>
          <w:sz w:val="28"/>
          <w:szCs w:val="28"/>
        </w:rPr>
        <w:t xml:space="preserve"> </w:t>
      </w:r>
      <w:r w:rsidR="00687D09" w:rsidRPr="00687D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87D09" w:rsidRPr="00687D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2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ABB" w:rsidRDefault="00687D09" w:rsidP="00CF0A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D09">
        <w:rPr>
          <w:rFonts w:ascii="Times New Roman" w:hAnsi="Times New Roman" w:cs="Times New Roman"/>
          <w:sz w:val="28"/>
          <w:szCs w:val="28"/>
        </w:rPr>
        <w:t>части электрификации СНТ «</w:t>
      </w:r>
      <w:proofErr w:type="spellStart"/>
      <w:r w:rsidRPr="00687D09">
        <w:rPr>
          <w:rFonts w:ascii="Times New Roman" w:hAnsi="Times New Roman" w:cs="Times New Roman"/>
          <w:sz w:val="28"/>
          <w:szCs w:val="28"/>
        </w:rPr>
        <w:t>Васюки</w:t>
      </w:r>
      <w:proofErr w:type="spellEnd"/>
      <w:r w:rsidRPr="00687D09">
        <w:rPr>
          <w:rFonts w:ascii="Times New Roman" w:hAnsi="Times New Roman" w:cs="Times New Roman"/>
          <w:sz w:val="28"/>
          <w:szCs w:val="28"/>
        </w:rPr>
        <w:t>», расположенного в  Приморском  районе Архангельской области.</w:t>
      </w:r>
    </w:p>
    <w:p w:rsidR="00CF0A61" w:rsidRDefault="00CF0A61" w:rsidP="00CF0A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6F6" w:rsidRDefault="00CF6ABB" w:rsidP="00CF0A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D3B11" w:rsidRPr="00DD3B11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="00DD3B11"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1391" w:rsidRPr="00734174" w:rsidRDefault="003D46F6" w:rsidP="00791391">
      <w:pPr>
        <w:spacing w:after="1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F6">
        <w:rPr>
          <w:rFonts w:ascii="Times New Roman" w:hAnsi="Times New Roman"/>
          <w:sz w:val="28"/>
          <w:szCs w:val="28"/>
        </w:rPr>
        <w:t>6.1.</w:t>
      </w:r>
      <w:r w:rsidR="00791391" w:rsidRPr="00791391">
        <w:tab/>
      </w:r>
      <w:proofErr w:type="gramStart"/>
      <w:r w:rsidR="00791391" w:rsidRPr="00791391">
        <w:rPr>
          <w:rFonts w:ascii="Times New Roman" w:hAnsi="Times New Roman"/>
          <w:sz w:val="28"/>
          <w:szCs w:val="28"/>
        </w:rPr>
        <w:t>В нарушение пункта 14 Порядка предоставления и расходования субсидий бюджетам муниципальных районов и городских округов Архангельской области на поддержку садоводческих, огороднических и дачных некоммерческих объединений граждан, утвержденного постановлением Правительства Архангельской области от 09.10.2012 N 436-пп (далее – Порядок) Министерством ненадлежащим образом проведена проверка конкурсной документации  представленной  муниципальным образованием «Приморский муниципальный район» для получения субсидии на поддержку  садоводческих, огороднических и дачных некоммерческих</w:t>
      </w:r>
      <w:proofErr w:type="gramEnd"/>
      <w:r w:rsidR="00791391" w:rsidRPr="00791391">
        <w:rPr>
          <w:rFonts w:ascii="Times New Roman" w:hAnsi="Times New Roman"/>
          <w:sz w:val="28"/>
          <w:szCs w:val="28"/>
        </w:rPr>
        <w:t xml:space="preserve"> объединений граждан:</w:t>
      </w:r>
      <w:r w:rsidR="00791391" w:rsidRPr="00791391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r w:rsidR="00791391"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1) р</w:t>
      </w:r>
      <w:r w:rsidR="00791391" w:rsidRPr="007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документация «Электроснабжение электроустановки садового товарищества по адресу</w:t>
      </w:r>
      <w:r w:rsidR="007913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1391" w:rsidRPr="007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Приморский район Архангельской области,  СНТ «</w:t>
      </w:r>
      <w:proofErr w:type="spellStart"/>
      <w:r w:rsidR="00791391" w:rsidRPr="00734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Васюки</w:t>
      </w:r>
      <w:proofErr w:type="spellEnd"/>
      <w:r w:rsidR="00791391" w:rsidRPr="007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Раздел 1. 09-15-116-ЭС Внешнее электроснабжение» (далее – Проект) (в составе приложения №1), </w:t>
      </w:r>
      <w:proofErr w:type="gramStart"/>
      <w:r w:rsidR="00791391" w:rsidRPr="0073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</w:t>
      </w:r>
      <w:proofErr w:type="gramEnd"/>
      <w:r w:rsidR="00791391" w:rsidRPr="0073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«АКБ Проект», не оформлена надлежащим образом, а именно:</w:t>
      </w:r>
    </w:p>
    <w:p w:rsidR="00791391" w:rsidRPr="00734174" w:rsidRDefault="00791391" w:rsidP="00791391">
      <w:pPr>
        <w:widowControl w:val="0"/>
        <w:spacing w:after="1" w:line="280" w:lineRule="atLeast"/>
        <w:ind w:firstLine="54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– в нарушение пункта 8.7 «ГОСТ </w:t>
      </w:r>
      <w:proofErr w:type="gramStart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</w:t>
      </w:r>
      <w:proofErr w:type="gramEnd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21.1101-2013.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документации», утвержденного и введенного в действие Приказом </w:t>
      </w:r>
      <w:proofErr w:type="spellStart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Росстандарта</w:t>
      </w:r>
      <w:proofErr w:type="spellEnd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от 11.06.2013 N 156-ст (далее - ГОСТ </w:t>
      </w:r>
      <w:proofErr w:type="gramStart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Р</w:t>
      </w:r>
      <w:proofErr w:type="gramEnd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21.1101-2013, титульный лист Проекта не оформлен подписью лица, ответственного за подготовку проектной документации, главного инженера проекта (ГИП);</w:t>
      </w:r>
    </w:p>
    <w:p w:rsidR="00791391" w:rsidRPr="00734174" w:rsidRDefault="00791391" w:rsidP="00791391">
      <w:pPr>
        <w:widowControl w:val="0"/>
        <w:spacing w:after="1" w:line="280" w:lineRule="atLeast"/>
        <w:ind w:firstLine="54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proofErr w:type="gramStart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– в нарушение </w:t>
      </w:r>
      <w:hyperlink r:id="rId6" w:history="1">
        <w:r w:rsidRPr="00734174">
          <w:rPr>
            <w:rFonts w:ascii="Times New Roman" w:eastAsia="Courier New" w:hAnsi="Times New Roman" w:cs="Courier New"/>
            <w:color w:val="000000"/>
            <w:sz w:val="28"/>
            <w:szCs w:val="28"/>
            <w:lang w:eastAsia="ru-RU" w:bidi="ru-RU"/>
          </w:rPr>
          <w:t>подпункта «т» пункта 10</w:t>
        </w:r>
      </w:hyperlink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Положения о составе разделов проектной документации и требованиях к их содержанию, утвержденного Постановлением Правительства РФ от 16.02.2008 № 87, Проект не содержит заверения главного инженера проекта о том, что она разработана в соответствии с  действующими нормами и правилами  и предусматривает мероприятия, обеспечивающие безопасную для жизни и здоровья людей эксплуатацию сооружений;</w:t>
      </w:r>
      <w:proofErr w:type="gramEnd"/>
    </w:p>
    <w:p w:rsidR="00791391" w:rsidRPr="00734174" w:rsidRDefault="00791391" w:rsidP="00791391">
      <w:pPr>
        <w:widowControl w:val="0"/>
        <w:spacing w:after="1" w:line="280" w:lineRule="atLeast"/>
        <w:ind w:firstLine="54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– в нарушение пункта 5.4 СП 48.13330.2011 «Организация строительства», в соответствии с которым проектная документации должна быть допущена к производству работ застройщиком (заказчиком) с подписью ответственного лица путем простановки штампа на каждом листе, Проект не подписан «к производству работ»;</w:t>
      </w:r>
    </w:p>
    <w:p w:rsidR="00791391" w:rsidRPr="00734174" w:rsidRDefault="00791391" w:rsidP="00791391">
      <w:pPr>
        <w:pStyle w:val="a3"/>
        <w:widowControl w:val="0"/>
        <w:tabs>
          <w:tab w:val="left" w:pos="0"/>
        </w:tabs>
        <w:ind w:left="0"/>
        <w:jc w:val="both"/>
        <w:rPr>
          <w:rFonts w:eastAsia="Courier New" w:cs="Courier New"/>
          <w:color w:val="000000"/>
          <w:sz w:val="28"/>
          <w:szCs w:val="28"/>
          <w:lang w:bidi="ru-RU"/>
        </w:rPr>
      </w:pPr>
      <w:r w:rsidRPr="00734174">
        <w:rPr>
          <w:rFonts w:eastAsia="Courier New" w:cs="Courier New"/>
          <w:color w:val="000000"/>
          <w:sz w:val="28"/>
          <w:szCs w:val="28"/>
          <w:lang w:bidi="ru-RU"/>
        </w:rPr>
        <w:tab/>
        <w:t>– в нарушение части 15 статьи 48 Градостроительного кодекса РФ проектно-сметная документация не утверждена в установленном порядке;</w:t>
      </w:r>
    </w:p>
    <w:p w:rsidR="00791391" w:rsidRPr="00734174" w:rsidRDefault="00791391" w:rsidP="007913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proofErr w:type="gramStart"/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2) отсутствует положительное заключение о проверке достоверности определения  сметной стоимости, выданное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государственным автономным учреждением</w:t>
      </w: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Архангельской области</w:t>
      </w: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«Архангельский региональный центр по ценообразованию в строительстве», предусмотренное подпунктом 11 пункта 6 Порядка и подпункта «б» пункта 4 раздела 1 постановления Правительства Архангельской области от 27.04.2010 N 121-пп (ред. от 25.02.2016) «Об утверждении Положения о проведении проверки достоверности определения сметной стоимости объектов капитального </w:t>
      </w: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строительства</w:t>
      </w:r>
      <w:proofErr w:type="gramEnd"/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>, строительство, реконструкция, капитальный ремонт которых финансируется с привлечением средств областного бюджета»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791391" w:rsidRDefault="003D46F6" w:rsidP="007913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791391">
        <w:rPr>
          <w:rFonts w:ascii="Times New Roman" w:hAnsi="Times New Roman"/>
          <w:sz w:val="28"/>
          <w:szCs w:val="28"/>
        </w:rPr>
        <w:t xml:space="preserve">В </w:t>
      </w:r>
      <w:r w:rsidR="00791391" w:rsidRPr="00791391">
        <w:rPr>
          <w:rFonts w:ascii="Times New Roman" w:hAnsi="Times New Roman"/>
          <w:sz w:val="28"/>
          <w:szCs w:val="28"/>
        </w:rPr>
        <w:t xml:space="preserve">нарушение пункта 28 Порядка, пункта 3.2.2. Соглашения от 17.08.2016 № 203-СНТ-01 о предоставлении субсидии бюджету МО «Приморский муниципальный район» на поддержку  садоводческих, огороднических и дачных  некоммерческих объединений граждан; Министерством не обеспечен надлежащий </w:t>
      </w:r>
      <w:proofErr w:type="gramStart"/>
      <w:r w:rsidR="00791391" w:rsidRPr="007913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1391" w:rsidRPr="00791391">
        <w:rPr>
          <w:rFonts w:ascii="Times New Roman" w:hAnsi="Times New Roman"/>
          <w:sz w:val="28"/>
          <w:szCs w:val="28"/>
        </w:rPr>
        <w:t xml:space="preserve"> целевым использованием субсидии на поддержку садоводческих, огороднических и дачных некоммерческих объединений граждан, предоставленной СНТ «</w:t>
      </w:r>
      <w:proofErr w:type="spellStart"/>
      <w:r w:rsidR="00791391" w:rsidRPr="00791391">
        <w:rPr>
          <w:rFonts w:ascii="Times New Roman" w:hAnsi="Times New Roman"/>
          <w:sz w:val="28"/>
          <w:szCs w:val="28"/>
        </w:rPr>
        <w:t>Васюки</w:t>
      </w:r>
      <w:proofErr w:type="spellEnd"/>
      <w:r w:rsidR="00791391" w:rsidRPr="00791391">
        <w:rPr>
          <w:rFonts w:ascii="Times New Roman" w:hAnsi="Times New Roman"/>
          <w:sz w:val="28"/>
          <w:szCs w:val="28"/>
        </w:rPr>
        <w:t>» по заявке МО «Приморский муниципальный район».</w:t>
      </w:r>
    </w:p>
    <w:p w:rsidR="00CD3188" w:rsidRDefault="00CD3188" w:rsidP="007913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в</w:t>
      </w:r>
      <w:r w:rsidRPr="00CD3188">
        <w:rPr>
          <w:rFonts w:ascii="Times New Roman" w:hAnsi="Times New Roman"/>
          <w:sz w:val="28"/>
          <w:szCs w:val="28"/>
        </w:rPr>
        <w:t xml:space="preserve"> нарушение положений п. 3.2.2. Соглашения от 17.08.2016 № 203-СНТ-01 о предоставлении субсидии бюджету муниципального образования «</w:t>
      </w:r>
      <w:proofErr w:type="gramStart"/>
      <w:r w:rsidRPr="00CD3188">
        <w:rPr>
          <w:rFonts w:ascii="Times New Roman" w:hAnsi="Times New Roman"/>
          <w:sz w:val="28"/>
          <w:szCs w:val="28"/>
        </w:rPr>
        <w:t>Приморский</w:t>
      </w:r>
      <w:proofErr w:type="gramEnd"/>
      <w:r w:rsidRPr="00CD3188">
        <w:rPr>
          <w:rFonts w:ascii="Times New Roman" w:hAnsi="Times New Roman"/>
          <w:sz w:val="28"/>
          <w:szCs w:val="28"/>
        </w:rPr>
        <w:t xml:space="preserve"> муниципальный район» на поддержку  садоводческих, огороднических и дачных  некоммерческих объединений граждан; </w:t>
      </w:r>
      <w:proofErr w:type="gramStart"/>
      <w:r w:rsidRPr="00CD3188">
        <w:rPr>
          <w:rFonts w:ascii="Times New Roman" w:hAnsi="Times New Roman"/>
          <w:sz w:val="28"/>
          <w:szCs w:val="28"/>
        </w:rPr>
        <w:t>п. 2.1 Соглашения от 21.10.2016  № 07-20/90 и п. 2.1 Соглашения от 21.10.2016 № 07-20/91 о предоставлении субсидий из областного бюджета и средств  местного бюджета на поддержку садоводческих, огороднических и дачных некоммерческих объединений граждан в 2016 году контроль за исполнением СНТ «</w:t>
      </w:r>
      <w:proofErr w:type="spellStart"/>
      <w:r w:rsidRPr="00CD3188">
        <w:rPr>
          <w:rFonts w:ascii="Times New Roman" w:hAnsi="Times New Roman"/>
          <w:sz w:val="28"/>
          <w:szCs w:val="28"/>
        </w:rPr>
        <w:t>Васюки</w:t>
      </w:r>
      <w:proofErr w:type="spellEnd"/>
      <w:r w:rsidRPr="00CD3188">
        <w:rPr>
          <w:rFonts w:ascii="Times New Roman" w:hAnsi="Times New Roman"/>
          <w:sz w:val="28"/>
          <w:szCs w:val="28"/>
        </w:rPr>
        <w:t>» мероприятий по электрификации и целевым использованием средств субсидии со стороны Управления экономики и прогнозирования администрации муниципального образования «Приморский</w:t>
      </w:r>
      <w:proofErr w:type="gramEnd"/>
      <w:r w:rsidRPr="00CD3188">
        <w:rPr>
          <w:rFonts w:ascii="Times New Roman" w:hAnsi="Times New Roman"/>
          <w:sz w:val="28"/>
          <w:szCs w:val="28"/>
        </w:rPr>
        <w:t xml:space="preserve"> муниципальный район» </w:t>
      </w:r>
      <w:proofErr w:type="gramStart"/>
      <w:r w:rsidRPr="00CD3188">
        <w:rPr>
          <w:rFonts w:ascii="Times New Roman" w:hAnsi="Times New Roman"/>
          <w:sz w:val="28"/>
          <w:szCs w:val="28"/>
        </w:rPr>
        <w:t>осуществлен</w:t>
      </w:r>
      <w:proofErr w:type="gramEnd"/>
      <w:r w:rsidRPr="00CD3188">
        <w:rPr>
          <w:rFonts w:ascii="Times New Roman" w:hAnsi="Times New Roman"/>
          <w:sz w:val="28"/>
          <w:szCs w:val="28"/>
        </w:rPr>
        <w:t xml:space="preserve"> ненадлежащим образом.</w:t>
      </w:r>
    </w:p>
    <w:p w:rsidR="00791391" w:rsidRPr="00734174" w:rsidRDefault="00791391" w:rsidP="0079139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проверки установлено, что:</w:t>
      </w:r>
    </w:p>
    <w:p w:rsidR="00791391" w:rsidRPr="00734174" w:rsidRDefault="00791391" w:rsidP="00791391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1) работы по монтажу воздушной линии 0,4 </w:t>
      </w:r>
      <w:proofErr w:type="spellStart"/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>кВ</w:t>
      </w:r>
      <w:proofErr w:type="spellEnd"/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выполнены с отступлением от рабочей документации, представленной на конкурс, в частности: 1)  не смонтированы разрядники на опорах воздушной линии; </w:t>
      </w:r>
    </w:p>
    <w:p w:rsidR="00791391" w:rsidRPr="00734174" w:rsidRDefault="00791391" w:rsidP="00791391">
      <w:pPr>
        <w:pStyle w:val="a3"/>
        <w:widowControl w:val="0"/>
        <w:tabs>
          <w:tab w:val="left" w:pos="0"/>
        </w:tabs>
        <w:ind w:left="0"/>
        <w:jc w:val="both"/>
        <w:rPr>
          <w:sz w:val="28"/>
          <w:szCs w:val="28"/>
          <w:lang w:bidi="ru-RU"/>
        </w:rPr>
      </w:pPr>
      <w:r w:rsidRPr="00734174">
        <w:rPr>
          <w:sz w:val="28"/>
          <w:szCs w:val="28"/>
          <w:lang w:bidi="ru-RU"/>
        </w:rPr>
        <w:tab/>
        <w:t>2)  не смонтированы заземляющие устройства, чем нарушены требования Проекта, главы 2.4 Правил устройства электроустановок (далее – ПУЭ). При этом</w:t>
      </w:r>
      <w:proofErr w:type="gramStart"/>
      <w:r w:rsidRPr="00734174">
        <w:rPr>
          <w:sz w:val="28"/>
          <w:szCs w:val="28"/>
          <w:lang w:bidi="ru-RU"/>
        </w:rPr>
        <w:t>,</w:t>
      </w:r>
      <w:proofErr w:type="gramEnd"/>
      <w:r w:rsidRPr="00734174">
        <w:rPr>
          <w:sz w:val="28"/>
          <w:szCs w:val="28"/>
          <w:lang w:bidi="ru-RU"/>
        </w:rPr>
        <w:t xml:space="preserve"> согласно ведомости монтажа воздушной линии электропередачи, подписанной представителем подрядчика ООО «</w:t>
      </w:r>
      <w:proofErr w:type="spellStart"/>
      <w:r w:rsidRPr="00734174">
        <w:rPr>
          <w:sz w:val="28"/>
          <w:szCs w:val="28"/>
          <w:lang w:bidi="ru-RU"/>
        </w:rPr>
        <w:t>Архэнергострой</w:t>
      </w:r>
      <w:proofErr w:type="spellEnd"/>
      <w:r w:rsidRPr="00734174">
        <w:rPr>
          <w:sz w:val="28"/>
          <w:szCs w:val="28"/>
          <w:lang w:bidi="ru-RU"/>
        </w:rPr>
        <w:t>» и председателем СНТ «</w:t>
      </w:r>
      <w:proofErr w:type="spellStart"/>
      <w:r w:rsidRPr="00734174">
        <w:rPr>
          <w:sz w:val="28"/>
          <w:szCs w:val="28"/>
          <w:lang w:bidi="ru-RU"/>
        </w:rPr>
        <w:t>Васюки</w:t>
      </w:r>
      <w:proofErr w:type="spellEnd"/>
      <w:r w:rsidRPr="00734174">
        <w:rPr>
          <w:sz w:val="28"/>
          <w:szCs w:val="28"/>
          <w:lang w:bidi="ru-RU"/>
        </w:rPr>
        <w:t xml:space="preserve">», монтаж разрядников и заземляющих устройств на воздушной линии 0,4 </w:t>
      </w:r>
      <w:proofErr w:type="spellStart"/>
      <w:r w:rsidRPr="00734174">
        <w:rPr>
          <w:sz w:val="28"/>
          <w:szCs w:val="28"/>
          <w:lang w:bidi="ru-RU"/>
        </w:rPr>
        <w:t>кВ</w:t>
      </w:r>
      <w:proofErr w:type="spellEnd"/>
      <w:r w:rsidRPr="00734174">
        <w:rPr>
          <w:sz w:val="28"/>
          <w:szCs w:val="28"/>
          <w:lang w:bidi="ru-RU"/>
        </w:rPr>
        <w:t xml:space="preserve"> предусмотрен при подключении жилых домов в 2017 году;     </w:t>
      </w:r>
    </w:p>
    <w:p w:rsidR="00791391" w:rsidRPr="00734174" w:rsidRDefault="00791391" w:rsidP="00791391">
      <w:pPr>
        <w:pStyle w:val="a3"/>
        <w:widowControl w:val="0"/>
        <w:tabs>
          <w:tab w:val="left" w:pos="0"/>
        </w:tabs>
        <w:ind w:left="0"/>
        <w:jc w:val="both"/>
        <w:rPr>
          <w:sz w:val="28"/>
          <w:szCs w:val="28"/>
          <w:lang w:bidi="ru-RU"/>
        </w:rPr>
      </w:pPr>
      <w:r w:rsidRPr="00734174">
        <w:rPr>
          <w:sz w:val="28"/>
          <w:szCs w:val="28"/>
          <w:lang w:bidi="ru-RU"/>
        </w:rPr>
        <w:tab/>
        <w:t>3)</w:t>
      </w:r>
      <w:r w:rsidRPr="00734174">
        <w:rPr>
          <w:sz w:val="28"/>
          <w:szCs w:val="28"/>
          <w:lang w:bidi="ru-RU"/>
        </w:rPr>
        <w:tab/>
        <w:t>отсутствует нумерация опор, чем нарушены требования главы 2.4.   ПУЭ;</w:t>
      </w:r>
    </w:p>
    <w:p w:rsidR="00791391" w:rsidRPr="00734174" w:rsidRDefault="00791391" w:rsidP="00791391">
      <w:pPr>
        <w:pStyle w:val="a3"/>
        <w:widowControl w:val="0"/>
        <w:tabs>
          <w:tab w:val="left" w:pos="0"/>
        </w:tabs>
        <w:ind w:left="0"/>
        <w:jc w:val="both"/>
        <w:rPr>
          <w:sz w:val="28"/>
          <w:szCs w:val="28"/>
          <w:lang w:bidi="ru-RU"/>
        </w:rPr>
      </w:pPr>
      <w:r w:rsidRPr="00734174">
        <w:rPr>
          <w:sz w:val="28"/>
          <w:szCs w:val="28"/>
          <w:lang w:bidi="ru-RU"/>
        </w:rPr>
        <w:tab/>
        <w:t xml:space="preserve">4) фактически установлено 197 опор различных марок, поскольку вместо промежуточных опор №16 и </w:t>
      </w:r>
      <w:r>
        <w:rPr>
          <w:sz w:val="28"/>
          <w:szCs w:val="28"/>
          <w:lang w:bidi="ru-RU"/>
        </w:rPr>
        <w:t>№</w:t>
      </w:r>
      <w:r w:rsidRPr="00734174">
        <w:rPr>
          <w:sz w:val="28"/>
          <w:szCs w:val="28"/>
          <w:lang w:bidi="ru-RU"/>
        </w:rPr>
        <w:t>17, смонтирована одна промежуточная опора. В то время как в исполнительной документации и акте ф. КС-2 от 01.11.2016 указан монтаж 198 опор различных марок;</w:t>
      </w:r>
    </w:p>
    <w:p w:rsidR="00791391" w:rsidRPr="00734174" w:rsidRDefault="00791391" w:rsidP="007913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5) установлены три опоры марки УА 23, которые выполняются согласно Проекту из двух параллельных вертикальных стоек длиной 11 метров (СВ110-5), другие опоры различных марок в количестве 194 штуки, согласно Проекту, выполняются из стоек длиной 9,5 метров (</w:t>
      </w:r>
      <w:proofErr w:type="gramStart"/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>СВ</w:t>
      </w:r>
      <w:proofErr w:type="gramEnd"/>
      <w:r w:rsidRPr="007341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95-3), однако по факту - в акте ф. КС-2 предъявлены стойки СВ110-5 в количестве 122 штуки и стойки СВ-95 в количестве 140 штук;</w:t>
      </w:r>
    </w:p>
    <w:p w:rsidR="00791391" w:rsidRPr="00734174" w:rsidRDefault="00791391" w:rsidP="007913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ab/>
        <w:t xml:space="preserve">6) установлено, что из 61 позиции работ, предусмотренных первоначальным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локальным сметным расчетом</w:t>
      </w:r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(тер.) (прошедшим экспертиз</w:t>
      </w:r>
      <w:proofErr w:type="gramStart"/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у </w:t>
      </w:r>
      <w:r w:rsidRPr="00AF137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ООО</w:t>
      </w:r>
      <w:proofErr w:type="gramEnd"/>
      <w:r w:rsidRPr="00AF137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«Архангельский региональный центр по ценообразованию в строительстве»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r w:rsidRPr="00734174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или на сумму 10 298 541 руб.), работы по 28 позициям на сумму 4 419 199,12 руб. не выполнены.</w:t>
      </w:r>
    </w:p>
    <w:p w:rsidR="00791391" w:rsidRPr="00734174" w:rsidRDefault="00791391" w:rsidP="00791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  <w:lang w:eastAsia="ru-RU" w:bidi="ru-RU"/>
        </w:rPr>
      </w:pPr>
      <w:proofErr w:type="gramStart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Таким образом, в нарушение  положений п.п.3), ч.1 ст.162 Бюджетного кодекса РФ денежные средства в сумме 4 419 199,12 руб., (в том числе средства областного бюджета (80% – 3 535 359,30 руб.) израсходованы СНТ «</w:t>
      </w:r>
      <w:proofErr w:type="spellStart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Васюки</w:t>
      </w:r>
      <w:proofErr w:type="spellEnd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» при строительстве ВЛ-0,4 </w:t>
      </w:r>
      <w:proofErr w:type="spellStart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кВ</w:t>
      </w:r>
      <w:proofErr w:type="spellEnd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 не в соответствии с проектом и заключением </w:t>
      </w:r>
      <w:r w:rsidRPr="005830E5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ООО «Архангельский региональный центр по ценообразованию в строительстве» от 28.06.2016г</w:t>
      </w:r>
      <w:proofErr w:type="gramEnd"/>
      <w:r w:rsidRPr="005830E5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.  к договору от 23.06.2016</w:t>
      </w:r>
      <w:r w:rsidRPr="00557AC0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 </w:t>
      </w:r>
      <w:r w:rsidRPr="005830E5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№ 80/16 </w:t>
      </w:r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по результатам проверки сметной стоимости объекта, входящими в состав конкурсной документации, на основании которой были выделены бюджетные средства на электрификацию СНТ «</w:t>
      </w:r>
      <w:proofErr w:type="spellStart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Васюки</w:t>
      </w:r>
      <w:proofErr w:type="spellEnd"/>
      <w:r w:rsidRPr="0073417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», что является нецелевым использованием бюджетных средств</w:t>
      </w:r>
      <w:r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.</w:t>
      </w:r>
    </w:p>
    <w:p w:rsidR="00791391" w:rsidRPr="00791391" w:rsidRDefault="00791391" w:rsidP="007913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556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="005F5560">
        <w:rPr>
          <w:rFonts w:ascii="Times New Roman" w:hAnsi="Times New Roman"/>
          <w:sz w:val="28"/>
          <w:szCs w:val="28"/>
        </w:rPr>
        <w:t xml:space="preserve">. </w:t>
      </w:r>
      <w:r w:rsidRPr="00791391">
        <w:rPr>
          <w:rFonts w:ascii="Times New Roman" w:hAnsi="Times New Roman"/>
          <w:sz w:val="28"/>
          <w:szCs w:val="28"/>
        </w:rPr>
        <w:t>В нарушение  положений ч. 10 ст. 158 Бюджетного кодекса РФ  Министерством, как главным распорядителем бюджетных средств, не обеспечено надлежащее соблюдение муниципальным образованием «</w:t>
      </w:r>
      <w:proofErr w:type="gramStart"/>
      <w:r w:rsidRPr="00791391">
        <w:rPr>
          <w:rFonts w:ascii="Times New Roman" w:hAnsi="Times New Roman"/>
          <w:sz w:val="28"/>
          <w:szCs w:val="28"/>
        </w:rPr>
        <w:t>Приморский</w:t>
      </w:r>
      <w:proofErr w:type="gramEnd"/>
      <w:r w:rsidRPr="00791391">
        <w:rPr>
          <w:rFonts w:ascii="Times New Roman" w:hAnsi="Times New Roman"/>
          <w:sz w:val="28"/>
          <w:szCs w:val="28"/>
        </w:rPr>
        <w:t xml:space="preserve"> муниципальный район» (в лице Управления экономики и прогнозирования администрации МО «Приморский муниципальный район») соблюдение  условий, целей и порядка, установленных при предоставлении межбюджетных субсидий, имеющих целевое назначение.</w:t>
      </w:r>
    </w:p>
    <w:p w:rsidR="008F70FB" w:rsidRPr="006E7BD9" w:rsidRDefault="00F338CC" w:rsidP="008764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5456" w:rsidRPr="00B65456">
        <w:rPr>
          <w:rFonts w:ascii="Times New Roman" w:hAnsi="Times New Roman" w:cs="Times New Roman"/>
          <w:sz w:val="28"/>
          <w:szCs w:val="28"/>
        </w:rPr>
        <w:t xml:space="preserve">С учетом изложенного и на основании </w:t>
      </w:r>
      <w:r w:rsidR="00B65456">
        <w:rPr>
          <w:rFonts w:ascii="Times New Roman" w:hAnsi="Times New Roman" w:cs="Times New Roman"/>
          <w:sz w:val="28"/>
          <w:szCs w:val="28"/>
        </w:rPr>
        <w:t>пу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нкта </w:t>
      </w:r>
      <w:r w:rsidR="00FC15A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109F4" w:rsidRPr="00B65456">
        <w:rPr>
          <w:rFonts w:ascii="Times New Roman" w:eastAsia="Times New Roman" w:hAnsi="Times New Roman" w:cs="Times New Roman"/>
          <w:sz w:val="28"/>
          <w:szCs w:val="28"/>
        </w:rPr>
        <w:t xml:space="preserve">статьи 270.2 </w:t>
      </w:r>
      <w:r w:rsidR="004109F4" w:rsidRPr="006E7BD9">
        <w:rPr>
          <w:rFonts w:ascii="Times New Roman" w:eastAsia="Times New Roman" w:hAnsi="Times New Roman" w:cs="Times New Roman"/>
          <w:sz w:val="28"/>
          <w:szCs w:val="28"/>
        </w:rPr>
        <w:t>Бюджетного кодекса РФ, статьи 16 Федерального</w:t>
      </w:r>
      <w:r w:rsidR="00C00230" w:rsidRPr="006E7BD9">
        <w:rPr>
          <w:rFonts w:ascii="Times New Roman" w:eastAsia="Times New Roman" w:hAnsi="Times New Roman" w:cs="Times New Roman"/>
          <w:sz w:val="28"/>
          <w:szCs w:val="28"/>
        </w:rPr>
        <w:t xml:space="preserve"> закона от 7 февраля 2011 года №</w:t>
      </w:r>
      <w:r w:rsidR="004109F4" w:rsidRPr="006E7BD9">
        <w:rPr>
          <w:rFonts w:ascii="Times New Roman" w:eastAsia="Times New Roman" w:hAnsi="Times New Roman" w:cs="Times New Roman"/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 </w:t>
      </w:r>
      <w:r w:rsidR="004109F4" w:rsidRPr="006E7BD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00230" w:rsidRPr="006E7BD9">
        <w:rPr>
          <w:rFonts w:ascii="Times New Roman" w:hAnsi="Times New Roman" w:cs="Times New Roman"/>
          <w:sz w:val="28"/>
          <w:szCs w:val="28"/>
        </w:rPr>
        <w:t xml:space="preserve">министра </w:t>
      </w:r>
      <w:proofErr w:type="spellStart"/>
      <w:r w:rsidR="00C00230" w:rsidRPr="006E7BD9">
        <w:rPr>
          <w:rFonts w:ascii="Times New Roman" w:hAnsi="Times New Roman" w:cs="Times New Roman"/>
          <w:sz w:val="28"/>
          <w:szCs w:val="28"/>
        </w:rPr>
        <w:t>Минтэка</w:t>
      </w:r>
      <w:proofErr w:type="spellEnd"/>
      <w:r w:rsidR="00C00230" w:rsidRPr="006E7BD9">
        <w:rPr>
          <w:rFonts w:ascii="Times New Roman" w:hAnsi="Times New Roman" w:cs="Times New Roman"/>
          <w:sz w:val="28"/>
          <w:szCs w:val="28"/>
        </w:rPr>
        <w:t xml:space="preserve"> АО </w:t>
      </w:r>
      <w:r w:rsidR="00812681" w:rsidRPr="006E7BD9">
        <w:rPr>
          <w:rFonts w:ascii="Times New Roman" w:hAnsi="Times New Roman" w:cs="Times New Roman"/>
          <w:sz w:val="28"/>
          <w:szCs w:val="28"/>
        </w:rPr>
        <w:t xml:space="preserve"> </w:t>
      </w:r>
      <w:r w:rsidR="00FC15A1" w:rsidRPr="006E7BD9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812681" w:rsidRPr="006E7BD9">
        <w:rPr>
          <w:rFonts w:ascii="Times New Roman" w:hAnsi="Times New Roman" w:cs="Times New Roman"/>
          <w:sz w:val="28"/>
          <w:szCs w:val="28"/>
        </w:rPr>
        <w:t>представление</w:t>
      </w:r>
      <w:r w:rsidR="0092341F" w:rsidRPr="006E7BD9">
        <w:rPr>
          <w:rFonts w:ascii="Times New Roman" w:hAnsi="Times New Roman" w:cs="Times New Roman"/>
          <w:sz w:val="28"/>
          <w:szCs w:val="28"/>
        </w:rPr>
        <w:t xml:space="preserve"> </w:t>
      </w:r>
      <w:r w:rsidR="006E7BD9" w:rsidRPr="006E7BD9">
        <w:rPr>
          <w:rFonts w:ascii="Times New Roman" w:hAnsi="Times New Roman" w:cs="Times New Roman"/>
          <w:sz w:val="28"/>
          <w:szCs w:val="28"/>
        </w:rPr>
        <w:t>от 02</w:t>
      </w:r>
      <w:r w:rsidR="00C00230" w:rsidRPr="006E7BD9">
        <w:rPr>
          <w:rFonts w:ascii="Times New Roman" w:hAnsi="Times New Roman" w:cs="Times New Roman"/>
          <w:sz w:val="28"/>
          <w:szCs w:val="28"/>
        </w:rPr>
        <w:t>.03.2018 №01-02</w:t>
      </w:r>
      <w:proofErr w:type="gramEnd"/>
      <w:r w:rsidR="00C00230" w:rsidRPr="006E7BD9">
        <w:rPr>
          <w:rFonts w:ascii="Times New Roman" w:hAnsi="Times New Roman" w:cs="Times New Roman"/>
          <w:sz w:val="28"/>
          <w:szCs w:val="28"/>
        </w:rPr>
        <w:t xml:space="preserve">/ </w:t>
      </w:r>
      <w:r w:rsidR="006E7BD9" w:rsidRPr="006E7BD9">
        <w:rPr>
          <w:rFonts w:ascii="Times New Roman" w:hAnsi="Times New Roman" w:cs="Times New Roman"/>
          <w:sz w:val="28"/>
          <w:szCs w:val="28"/>
        </w:rPr>
        <w:t>252</w:t>
      </w:r>
      <w:r w:rsidR="00C00230" w:rsidRPr="006E7BD9">
        <w:rPr>
          <w:rFonts w:ascii="Times New Roman" w:hAnsi="Times New Roman" w:cs="Times New Roman"/>
          <w:sz w:val="28"/>
          <w:szCs w:val="28"/>
        </w:rPr>
        <w:t xml:space="preserve">  , в адрес </w:t>
      </w:r>
      <w:r w:rsidR="0087646B" w:rsidRPr="006E7BD9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экономики и прогнозирования администрации </w:t>
      </w:r>
      <w:r w:rsidR="00C00230" w:rsidRPr="006E7BD9">
        <w:rPr>
          <w:rFonts w:ascii="Times New Roman" w:hAnsi="Times New Roman" w:cs="Times New Roman"/>
          <w:sz w:val="28"/>
          <w:szCs w:val="28"/>
        </w:rPr>
        <w:t>МО «Приморский муниципальный район» направлено представление от 0</w:t>
      </w:r>
      <w:r w:rsidR="006E7BD9" w:rsidRPr="006E7BD9">
        <w:rPr>
          <w:rFonts w:ascii="Times New Roman" w:hAnsi="Times New Roman" w:cs="Times New Roman"/>
          <w:sz w:val="28"/>
          <w:szCs w:val="28"/>
        </w:rPr>
        <w:t>2</w:t>
      </w:r>
      <w:r w:rsidR="00C00230" w:rsidRPr="006E7BD9">
        <w:rPr>
          <w:rFonts w:ascii="Times New Roman" w:hAnsi="Times New Roman" w:cs="Times New Roman"/>
          <w:sz w:val="28"/>
          <w:szCs w:val="28"/>
        </w:rPr>
        <w:t>.03.2018 № 01-02/</w:t>
      </w:r>
      <w:r w:rsidR="006E7BD9">
        <w:rPr>
          <w:rFonts w:ascii="Times New Roman" w:hAnsi="Times New Roman" w:cs="Times New Roman"/>
          <w:sz w:val="28"/>
          <w:szCs w:val="28"/>
        </w:rPr>
        <w:t>251</w:t>
      </w:r>
      <w:bookmarkStart w:id="0" w:name="_GoBack"/>
      <w:bookmarkEnd w:id="0"/>
      <w:r w:rsidR="00C00230" w:rsidRPr="006E7BD9">
        <w:rPr>
          <w:rFonts w:ascii="Times New Roman" w:hAnsi="Times New Roman" w:cs="Times New Roman"/>
          <w:sz w:val="28"/>
          <w:szCs w:val="28"/>
        </w:rPr>
        <w:t>.</w:t>
      </w:r>
    </w:p>
    <w:p w:rsidR="0087646B" w:rsidRPr="0087646B" w:rsidRDefault="00213FF6" w:rsidP="0087646B">
      <w:pPr>
        <w:spacing w:line="240" w:lineRule="auto"/>
        <w:ind w:right="-1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6E7BD9">
        <w:rPr>
          <w:rFonts w:ascii="Times New Roman" w:eastAsia="Times New Roman" w:hAnsi="Times New Roman" w:cs="Times New Roman"/>
          <w:sz w:val="28"/>
          <w:szCs w:val="28"/>
        </w:rPr>
        <w:tab/>
      </w:r>
      <w:r w:rsidR="00C00230" w:rsidRPr="006E7BD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</w:t>
      </w:r>
      <w:r w:rsidR="00C00230">
        <w:rPr>
          <w:rFonts w:ascii="Times New Roman" w:eastAsia="Times New Roman" w:hAnsi="Times New Roman" w:cs="Times New Roman"/>
          <w:sz w:val="28"/>
          <w:szCs w:val="28"/>
        </w:rPr>
        <w:t>мероприятия  также направлена и</w:t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 w:rsidR="0092341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2341F" w:rsidRPr="00923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2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00230" w:rsidRPr="00C00230">
        <w:rPr>
          <w:rFonts w:ascii="Times New Roman" w:eastAsia="Times New Roman" w:hAnsi="Times New Roman" w:cs="Times New Roman"/>
          <w:sz w:val="28"/>
          <w:szCs w:val="28"/>
        </w:rPr>
        <w:t>агентство по тарифам и ценам Архангельской области</w:t>
      </w:r>
      <w:r w:rsidR="008764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0230" w:rsidRPr="00C00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46B" w:rsidRPr="0087646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о фактической стоимости работ – полученной выгоде при строительстве «последней мили»</w:t>
      </w:r>
      <w:r w:rsidR="0087646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(линий электропередач)</w:t>
      </w:r>
      <w:r w:rsidR="0087646B" w:rsidRPr="0087646B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ООО «АСЭП» для целей регулирования стандартизированных ставок по технологическому присоединению в последующих периодах регулирования.</w:t>
      </w:r>
    </w:p>
    <w:p w:rsidR="00C00230" w:rsidRDefault="00C00230" w:rsidP="00CF0A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456" w:rsidRPr="004109F4" w:rsidRDefault="0092341F" w:rsidP="00CF0A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1F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65456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046464"/>
    <w:rsid w:val="000855C3"/>
    <w:rsid w:val="0011287E"/>
    <w:rsid w:val="001213EB"/>
    <w:rsid w:val="00141B14"/>
    <w:rsid w:val="001711EB"/>
    <w:rsid w:val="001B0019"/>
    <w:rsid w:val="001E0D22"/>
    <w:rsid w:val="001E3B92"/>
    <w:rsid w:val="00213FF6"/>
    <w:rsid w:val="00246991"/>
    <w:rsid w:val="002605F9"/>
    <w:rsid w:val="00274E49"/>
    <w:rsid w:val="00284C96"/>
    <w:rsid w:val="002A3605"/>
    <w:rsid w:val="002A733F"/>
    <w:rsid w:val="002C515A"/>
    <w:rsid w:val="002E4F09"/>
    <w:rsid w:val="0034097D"/>
    <w:rsid w:val="00345EC1"/>
    <w:rsid w:val="0036201C"/>
    <w:rsid w:val="003902D6"/>
    <w:rsid w:val="003934BF"/>
    <w:rsid w:val="003D46F6"/>
    <w:rsid w:val="003E51EB"/>
    <w:rsid w:val="00402370"/>
    <w:rsid w:val="004109F4"/>
    <w:rsid w:val="00441FAB"/>
    <w:rsid w:val="004D29BA"/>
    <w:rsid w:val="004F7EA2"/>
    <w:rsid w:val="005C7A20"/>
    <w:rsid w:val="005D60C8"/>
    <w:rsid w:val="005F5560"/>
    <w:rsid w:val="006149A2"/>
    <w:rsid w:val="00681CB0"/>
    <w:rsid w:val="00687D09"/>
    <w:rsid w:val="006C4BDA"/>
    <w:rsid w:val="006D1F52"/>
    <w:rsid w:val="006E4E5F"/>
    <w:rsid w:val="006E7BD9"/>
    <w:rsid w:val="00720FE1"/>
    <w:rsid w:val="00766E7E"/>
    <w:rsid w:val="00791391"/>
    <w:rsid w:val="007B7D4A"/>
    <w:rsid w:val="007C2ACE"/>
    <w:rsid w:val="007C383E"/>
    <w:rsid w:val="00812681"/>
    <w:rsid w:val="00835F9A"/>
    <w:rsid w:val="0084673C"/>
    <w:rsid w:val="008468F1"/>
    <w:rsid w:val="0087646B"/>
    <w:rsid w:val="00881D11"/>
    <w:rsid w:val="008B4510"/>
    <w:rsid w:val="008D07D0"/>
    <w:rsid w:val="008F70FB"/>
    <w:rsid w:val="0092341F"/>
    <w:rsid w:val="00962C69"/>
    <w:rsid w:val="009C23EE"/>
    <w:rsid w:val="009C4D24"/>
    <w:rsid w:val="00A14E12"/>
    <w:rsid w:val="00AB58C9"/>
    <w:rsid w:val="00AB66C7"/>
    <w:rsid w:val="00AC5268"/>
    <w:rsid w:val="00AF1265"/>
    <w:rsid w:val="00B03355"/>
    <w:rsid w:val="00B65456"/>
    <w:rsid w:val="00B91840"/>
    <w:rsid w:val="00BA0CFE"/>
    <w:rsid w:val="00C00230"/>
    <w:rsid w:val="00C27351"/>
    <w:rsid w:val="00C91667"/>
    <w:rsid w:val="00CD3188"/>
    <w:rsid w:val="00CE5A9B"/>
    <w:rsid w:val="00CF0A61"/>
    <w:rsid w:val="00CF4C3C"/>
    <w:rsid w:val="00CF6ABB"/>
    <w:rsid w:val="00D055A0"/>
    <w:rsid w:val="00D76CFD"/>
    <w:rsid w:val="00DA63E9"/>
    <w:rsid w:val="00DD3B11"/>
    <w:rsid w:val="00E65978"/>
    <w:rsid w:val="00E775E1"/>
    <w:rsid w:val="00F338CC"/>
    <w:rsid w:val="00F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A875445FB37A554BD570B86E2B2BCBA3E1B03A03797F5A38ED5104E2843042C0ED045E12FC3C90SBq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Любовь Николаевна Качанова</cp:lastModifiedBy>
  <cp:revision>3</cp:revision>
  <cp:lastPrinted>2015-12-21T12:01:00Z</cp:lastPrinted>
  <dcterms:created xsi:type="dcterms:W3CDTF">2018-03-05T09:38:00Z</dcterms:created>
  <dcterms:modified xsi:type="dcterms:W3CDTF">2018-03-05T12:19:00Z</dcterms:modified>
</cp:coreProperties>
</file>