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45" w:rsidRPr="001E15AD" w:rsidRDefault="00EE1A45" w:rsidP="00EE1A45">
      <w:pPr>
        <w:pStyle w:val="a3"/>
        <w:spacing w:line="240" w:lineRule="auto"/>
        <w:ind w:right="-284" w:firstLine="0"/>
        <w:jc w:val="center"/>
        <w:rPr>
          <w:sz w:val="28"/>
          <w:szCs w:val="28"/>
        </w:rPr>
      </w:pPr>
    </w:p>
    <w:p w:rsidR="00EE1A45" w:rsidRPr="001E15AD" w:rsidRDefault="00EE1A45" w:rsidP="00EE1A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EE1A45" w:rsidRPr="001E15AD" w:rsidRDefault="00EE1A45" w:rsidP="00EE1A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8E7B87" w:rsidRPr="001E15AD" w:rsidRDefault="008E7B87" w:rsidP="008E7B87">
      <w:pPr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1E15A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E63B62" w:rsidRPr="007F191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63B62" w:rsidRPr="007F191B">
        <w:rPr>
          <w:rFonts w:ascii="Times New Roman" w:hAnsi="Times New Roman"/>
          <w:b/>
          <w:sz w:val="28"/>
          <w:szCs w:val="28"/>
        </w:rPr>
        <w:t>роверка финансово-хозяйственной деятельности государственного казенного учреждения Архангельской области «Главное управление капитального строительства» за 2017 год</w:t>
      </w:r>
      <w:r w:rsidR="00E63B62">
        <w:rPr>
          <w:rFonts w:ascii="Times New Roman" w:hAnsi="Times New Roman"/>
          <w:b/>
          <w:sz w:val="28"/>
          <w:szCs w:val="28"/>
        </w:rPr>
        <w:t>»</w:t>
      </w:r>
    </w:p>
    <w:p w:rsidR="001E15AD" w:rsidRPr="001E15AD" w:rsidRDefault="001E15AD" w:rsidP="008E7B87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5AD">
        <w:rPr>
          <w:rFonts w:ascii="Times New Roman" w:hAnsi="Times New Roman" w:cs="Times New Roman"/>
          <w:sz w:val="28"/>
          <w:szCs w:val="28"/>
        </w:rPr>
        <w:t xml:space="preserve">1. Основание для проведения контрольного мероприятия: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</w:t>
      </w:r>
      <w:r w:rsidR="00CE671C">
        <w:rPr>
          <w:rFonts w:ascii="Times New Roman" w:hAnsi="Times New Roman" w:cs="Times New Roman"/>
          <w:sz w:val="28"/>
          <w:szCs w:val="28"/>
        </w:rPr>
        <w:t xml:space="preserve">экспертно-аналитической и контрольной деятельности </w:t>
      </w:r>
      <w:r w:rsidRPr="001E15AD">
        <w:rPr>
          <w:rFonts w:ascii="Times New Roman" w:hAnsi="Times New Roman" w:cs="Times New Roman"/>
          <w:sz w:val="28"/>
          <w:szCs w:val="28"/>
        </w:rPr>
        <w:t>работы кон</w:t>
      </w:r>
      <w:r w:rsidR="00CE671C">
        <w:rPr>
          <w:rFonts w:ascii="Times New Roman" w:hAnsi="Times New Roman" w:cs="Times New Roman"/>
          <w:sz w:val="28"/>
          <w:szCs w:val="28"/>
        </w:rPr>
        <w:t xml:space="preserve">трольно-счетной палаты на </w:t>
      </w:r>
      <w:r w:rsidR="008E7B87" w:rsidRPr="001E15AD">
        <w:rPr>
          <w:rFonts w:ascii="Times New Roman" w:hAnsi="Times New Roman" w:cs="Times New Roman"/>
          <w:sz w:val="28"/>
          <w:szCs w:val="28"/>
        </w:rPr>
        <w:t>2018</w:t>
      </w:r>
      <w:r w:rsidR="00CE671C">
        <w:rPr>
          <w:rFonts w:ascii="Times New Roman" w:hAnsi="Times New Roman" w:cs="Times New Roman"/>
          <w:sz w:val="28"/>
          <w:szCs w:val="28"/>
        </w:rPr>
        <w:t xml:space="preserve"> </w:t>
      </w:r>
      <w:r w:rsidRPr="001E15AD">
        <w:rPr>
          <w:rFonts w:ascii="Times New Roman" w:hAnsi="Times New Roman" w:cs="Times New Roman"/>
          <w:sz w:val="28"/>
          <w:szCs w:val="28"/>
        </w:rPr>
        <w:t>год</w:t>
      </w:r>
      <w:r w:rsidR="00E63B62">
        <w:rPr>
          <w:rFonts w:ascii="Times New Roman" w:hAnsi="Times New Roman" w:cs="Times New Roman"/>
          <w:sz w:val="28"/>
          <w:szCs w:val="28"/>
        </w:rPr>
        <w:t xml:space="preserve"> </w:t>
      </w:r>
      <w:r w:rsidR="008E7B87" w:rsidRPr="001E15AD">
        <w:rPr>
          <w:rFonts w:ascii="Times New Roman" w:hAnsi="Times New Roman" w:cs="Times New Roman"/>
          <w:sz w:val="28"/>
          <w:szCs w:val="28"/>
        </w:rPr>
        <w:t xml:space="preserve"> (</w:t>
      </w:r>
      <w:r w:rsidR="00E63B62">
        <w:rPr>
          <w:rFonts w:ascii="Times New Roman" w:hAnsi="Times New Roman"/>
          <w:sz w:val="28"/>
          <w:szCs w:val="28"/>
        </w:rPr>
        <w:t>п</w:t>
      </w:r>
      <w:r w:rsidR="00E63B62" w:rsidRPr="009323A7">
        <w:rPr>
          <w:rFonts w:ascii="Times New Roman" w:hAnsi="Times New Roman"/>
          <w:sz w:val="28"/>
          <w:szCs w:val="28"/>
        </w:rPr>
        <w:t>ункты 2.2.2.1.1, 2.2.5.1.1., 2.2.1.2.1, 2.2.3.1, 3.2.1</w:t>
      </w:r>
      <w:r w:rsidR="008E7B87" w:rsidRPr="001E15AD">
        <w:rPr>
          <w:rFonts w:ascii="Times New Roman" w:hAnsi="Times New Roman" w:cs="Times New Roman"/>
          <w:sz w:val="28"/>
          <w:szCs w:val="28"/>
        </w:rPr>
        <w:t>)</w:t>
      </w:r>
      <w:r w:rsidRPr="001E1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A45" w:rsidRPr="001E15AD" w:rsidRDefault="00EE1A45" w:rsidP="00EE1A4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E7B87" w:rsidRPr="001E15AD" w:rsidRDefault="00EE1A45" w:rsidP="00EE1A45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 xml:space="preserve">2. Объект (объекты) контрольного мероприятия: </w:t>
      </w:r>
    </w:p>
    <w:p w:rsidR="008E7B87" w:rsidRPr="001E15AD" w:rsidRDefault="008E7B87" w:rsidP="00EE1A45">
      <w:pPr>
        <w:ind w:right="-1" w:firstLine="567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sz w:val="28"/>
          <w:szCs w:val="28"/>
        </w:rPr>
        <w:t>Государственное казенное учреждение Архангельской области «Главное управление капитального строительства» (далее – ГКУ АО «ГУКС»)</w:t>
      </w:r>
    </w:p>
    <w:p w:rsidR="00EE1A45" w:rsidRPr="001E15AD" w:rsidRDefault="00EE1A45" w:rsidP="00EE1A4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 xml:space="preserve">3. Проверяемый период деятельности: </w:t>
      </w:r>
      <w:r w:rsidR="00E63B62" w:rsidRPr="009323A7">
        <w:rPr>
          <w:rFonts w:ascii="Times New Roman" w:hAnsi="Times New Roman"/>
          <w:sz w:val="28"/>
          <w:szCs w:val="28"/>
        </w:rPr>
        <w:t>2017 год, текущий период 2018 года (при необходимости – более ранние периоды)</w:t>
      </w:r>
      <w:r w:rsidR="00E63B62">
        <w:rPr>
          <w:rFonts w:ascii="Times New Roman" w:hAnsi="Times New Roman"/>
          <w:sz w:val="28"/>
          <w:szCs w:val="28"/>
        </w:rPr>
        <w:t>.</w:t>
      </w:r>
    </w:p>
    <w:p w:rsidR="00EE1A45" w:rsidRPr="001E15AD" w:rsidRDefault="00EE1A45" w:rsidP="00EE1A4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>4. Срок проведения контрольного мероприятия с «</w:t>
      </w:r>
      <w:r w:rsidR="00E63B62">
        <w:rPr>
          <w:rFonts w:ascii="Times New Roman" w:hAnsi="Times New Roman" w:cs="Times New Roman"/>
          <w:sz w:val="28"/>
          <w:szCs w:val="28"/>
        </w:rPr>
        <w:t>20</w:t>
      </w:r>
      <w:r w:rsidRPr="001E15AD">
        <w:rPr>
          <w:rFonts w:ascii="Times New Roman" w:hAnsi="Times New Roman" w:cs="Times New Roman"/>
          <w:sz w:val="28"/>
          <w:szCs w:val="28"/>
        </w:rPr>
        <w:t xml:space="preserve">» </w:t>
      </w:r>
      <w:r w:rsidR="00E63B62">
        <w:rPr>
          <w:rFonts w:ascii="Times New Roman" w:hAnsi="Times New Roman" w:cs="Times New Roman"/>
          <w:sz w:val="28"/>
          <w:szCs w:val="28"/>
        </w:rPr>
        <w:t>«февраля</w:t>
      </w:r>
      <w:r w:rsidRPr="001E15AD">
        <w:rPr>
          <w:rFonts w:ascii="Times New Roman" w:hAnsi="Times New Roman" w:cs="Times New Roman"/>
          <w:sz w:val="28"/>
          <w:szCs w:val="28"/>
        </w:rPr>
        <w:t>» по «</w:t>
      </w:r>
      <w:r w:rsidR="00E63B62">
        <w:rPr>
          <w:rFonts w:ascii="Times New Roman" w:hAnsi="Times New Roman" w:cs="Times New Roman"/>
          <w:sz w:val="28"/>
          <w:szCs w:val="28"/>
        </w:rPr>
        <w:t>31</w:t>
      </w:r>
      <w:r w:rsidRPr="001E15AD">
        <w:rPr>
          <w:rFonts w:ascii="Times New Roman" w:hAnsi="Times New Roman" w:cs="Times New Roman"/>
          <w:sz w:val="28"/>
          <w:szCs w:val="28"/>
        </w:rPr>
        <w:t>» «</w:t>
      </w:r>
      <w:r w:rsidR="00001C50" w:rsidRPr="001E15AD">
        <w:rPr>
          <w:rFonts w:ascii="Times New Roman" w:hAnsi="Times New Roman" w:cs="Times New Roman"/>
          <w:sz w:val="28"/>
          <w:szCs w:val="28"/>
        </w:rPr>
        <w:t>мая</w:t>
      </w:r>
      <w:r w:rsidRPr="001E15AD">
        <w:rPr>
          <w:rFonts w:ascii="Times New Roman" w:hAnsi="Times New Roman" w:cs="Times New Roman"/>
          <w:sz w:val="28"/>
          <w:szCs w:val="28"/>
        </w:rPr>
        <w:t>»</w:t>
      </w:r>
      <w:r w:rsidR="00001C50" w:rsidRPr="001E15AD">
        <w:rPr>
          <w:rFonts w:ascii="Times New Roman" w:hAnsi="Times New Roman" w:cs="Times New Roman"/>
          <w:sz w:val="28"/>
          <w:szCs w:val="28"/>
        </w:rPr>
        <w:t xml:space="preserve"> 2018</w:t>
      </w:r>
      <w:r w:rsidRPr="001E15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1A45" w:rsidRPr="001E15AD" w:rsidRDefault="00EE1A45" w:rsidP="00EE1A45">
      <w:pPr>
        <w:pStyle w:val="a3"/>
        <w:spacing w:line="240" w:lineRule="auto"/>
        <w:ind w:right="-1" w:firstLine="0"/>
        <w:jc w:val="center"/>
        <w:rPr>
          <w:sz w:val="28"/>
          <w:szCs w:val="28"/>
        </w:rPr>
      </w:pPr>
    </w:p>
    <w:p w:rsidR="00EE1A45" w:rsidRPr="001E15AD" w:rsidRDefault="00EE1A45" w:rsidP="00EE1A45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>5. Нарушения и недостатки, выявленные контрольным мероприятием:</w:t>
      </w:r>
    </w:p>
    <w:p w:rsidR="00332E7C" w:rsidRPr="000E41C7" w:rsidRDefault="00332E7C" w:rsidP="00332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C7">
        <w:rPr>
          <w:rFonts w:ascii="Times New Roman" w:hAnsi="Times New Roman" w:cs="Times New Roman"/>
          <w:sz w:val="28"/>
          <w:szCs w:val="28"/>
        </w:rPr>
        <w:t xml:space="preserve">- нарушения ГКУ АО «ГУКС» ведения бухгалтерского учета операций по проверенным объектам строительства; </w:t>
      </w:r>
    </w:p>
    <w:p w:rsidR="00332E7C" w:rsidRPr="000E41C7" w:rsidRDefault="00332E7C" w:rsidP="00332E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C7">
        <w:rPr>
          <w:rFonts w:ascii="Times New Roman" w:hAnsi="Times New Roman" w:cs="Times New Roman"/>
          <w:sz w:val="28"/>
          <w:szCs w:val="28"/>
        </w:rPr>
        <w:t>- нарушения 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930CB" w:rsidRPr="001E15AD" w:rsidRDefault="00332E7C" w:rsidP="00332E7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E41C7">
        <w:rPr>
          <w:rFonts w:ascii="Times New Roman" w:hAnsi="Times New Roman"/>
          <w:sz w:val="28"/>
          <w:szCs w:val="28"/>
        </w:rPr>
        <w:t>- прочие нарушения и недостатки</w:t>
      </w:r>
      <w:r>
        <w:rPr>
          <w:rFonts w:ascii="Times New Roman" w:hAnsi="Times New Roman"/>
          <w:sz w:val="28"/>
          <w:szCs w:val="28"/>
        </w:rPr>
        <w:t>.</w:t>
      </w:r>
    </w:p>
    <w:p w:rsidR="00EE1A45" w:rsidRPr="001E15AD" w:rsidRDefault="00EE1A45" w:rsidP="001E15A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1E15AD">
        <w:rPr>
          <w:rFonts w:ascii="Times New Roman" w:hAnsi="Times New Roman" w:cs="Times New Roman"/>
          <w:bCs/>
          <w:sz w:val="28"/>
          <w:szCs w:val="28"/>
        </w:rPr>
        <w:t>6. Меры, принятые по результатам контрольного мероприятия:</w:t>
      </w:r>
    </w:p>
    <w:p w:rsidR="00332E7C" w:rsidRPr="000E41C7" w:rsidRDefault="00EE1A45" w:rsidP="00332E7C">
      <w:pPr>
        <w:pStyle w:val="a9"/>
        <w:spacing w:after="0" w:line="240" w:lineRule="auto"/>
        <w:ind w:left="142" w:right="-1" w:firstLine="563"/>
        <w:jc w:val="both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bCs/>
          <w:sz w:val="28"/>
          <w:szCs w:val="28"/>
        </w:rPr>
        <w:t xml:space="preserve">- </w:t>
      </w:r>
      <w:r w:rsidR="00332E7C" w:rsidRPr="000E41C7">
        <w:rPr>
          <w:rFonts w:ascii="Times New Roman" w:hAnsi="Times New Roman"/>
          <w:sz w:val="28"/>
          <w:szCs w:val="28"/>
        </w:rPr>
        <w:t xml:space="preserve">в адрес ГКУ АО «ГУКС» </w:t>
      </w:r>
      <w:r w:rsidR="00332E7C">
        <w:rPr>
          <w:rFonts w:ascii="Times New Roman" w:hAnsi="Times New Roman"/>
          <w:sz w:val="28"/>
          <w:szCs w:val="28"/>
        </w:rPr>
        <w:t xml:space="preserve">направлено </w:t>
      </w:r>
      <w:r w:rsidR="00332E7C" w:rsidRPr="000E41C7">
        <w:rPr>
          <w:rFonts w:ascii="Times New Roman" w:hAnsi="Times New Roman"/>
          <w:sz w:val="28"/>
          <w:szCs w:val="28"/>
        </w:rPr>
        <w:t>представление о необходимости принятия мер по устранению выявленных контрольно-счетной палатой Архангельской области нарушений и недостатков, в том числе устранению причин и условий выявленных нарушений бюджетного законодательства и нормативных правовых актов, регулирующих бюджетное законодательство, а также привлечению к ответственности лиц, по вине которых были допущены установленные нарушения.</w:t>
      </w:r>
    </w:p>
    <w:p w:rsidR="003930CB" w:rsidRPr="001E15AD" w:rsidRDefault="003930CB" w:rsidP="00332E7C">
      <w:pPr>
        <w:pStyle w:val="a5"/>
        <w:ind w:left="142" w:firstLine="563"/>
        <w:jc w:val="both"/>
        <w:rPr>
          <w:rFonts w:ascii="Times New Roman" w:hAnsi="Times New Roman"/>
          <w:sz w:val="28"/>
          <w:szCs w:val="28"/>
        </w:rPr>
      </w:pPr>
    </w:p>
    <w:p w:rsidR="003930CB" w:rsidRPr="001E15AD" w:rsidRDefault="003930CB" w:rsidP="003930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930CB" w:rsidRPr="001E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446D"/>
    <w:multiLevelType w:val="hybridMultilevel"/>
    <w:tmpl w:val="FD84607A"/>
    <w:lvl w:ilvl="0" w:tplc="9222B11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01C50"/>
    <w:rsid w:val="000D6221"/>
    <w:rsid w:val="001933FD"/>
    <w:rsid w:val="001E15AD"/>
    <w:rsid w:val="0022749E"/>
    <w:rsid w:val="00332E7C"/>
    <w:rsid w:val="003930CB"/>
    <w:rsid w:val="007E17E3"/>
    <w:rsid w:val="008E7B87"/>
    <w:rsid w:val="00CE671C"/>
    <w:rsid w:val="00E63B62"/>
    <w:rsid w:val="00E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8A196-4775-475B-9254-7ACF326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E7C"/>
    <w:pPr>
      <w:widowControl/>
    </w:pPr>
    <w:rPr>
      <w:rFonts w:ascii="Calibri" w:eastAsiaTheme="minorHAnsi" w:hAnsi="Calibri" w:cstheme="minorBidi"/>
      <w:color w:val="auto"/>
      <w:sz w:val="16"/>
      <w:szCs w:val="16"/>
      <w:lang w:eastAsia="en-US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332E7C"/>
    <w:rPr>
      <w:rFonts w:ascii="Calibri" w:hAnsi="Calibri"/>
      <w:sz w:val="16"/>
      <w:szCs w:val="16"/>
    </w:rPr>
  </w:style>
  <w:style w:type="paragraph" w:styleId="a9">
    <w:name w:val="List Paragraph"/>
    <w:basedOn w:val="a"/>
    <w:uiPriority w:val="34"/>
    <w:qFormat/>
    <w:rsid w:val="00332E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Лемнева</dc:creator>
  <cp:keywords/>
  <dc:description/>
  <cp:lastModifiedBy>Ирина Александровна Лемнева</cp:lastModifiedBy>
  <cp:revision>10</cp:revision>
  <dcterms:created xsi:type="dcterms:W3CDTF">2018-10-08T12:24:00Z</dcterms:created>
  <dcterms:modified xsi:type="dcterms:W3CDTF">2018-10-08T13:16:00Z</dcterms:modified>
</cp:coreProperties>
</file>