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A46" w:rsidRPr="00FC47FC" w:rsidRDefault="00934A46" w:rsidP="008338D7">
      <w:pPr>
        <w:ind w:firstLine="851"/>
        <w:jc w:val="right"/>
        <w:rPr>
          <w:sz w:val="28"/>
          <w:szCs w:val="28"/>
        </w:rPr>
      </w:pPr>
    </w:p>
    <w:p w:rsidR="0066158B" w:rsidRPr="00D92BFD" w:rsidRDefault="0066158B" w:rsidP="0066158B">
      <w:pPr>
        <w:jc w:val="center"/>
        <w:rPr>
          <w:sz w:val="28"/>
          <w:szCs w:val="28"/>
        </w:rPr>
      </w:pPr>
      <w:r w:rsidRPr="00D92BFD">
        <w:rPr>
          <w:sz w:val="28"/>
          <w:szCs w:val="28"/>
        </w:rPr>
        <w:t>ИНФОРМАЦИЯ</w:t>
      </w:r>
    </w:p>
    <w:p w:rsidR="0066158B" w:rsidRDefault="00D92BFD" w:rsidP="0066158B">
      <w:pPr>
        <w:jc w:val="center"/>
        <w:rPr>
          <w:sz w:val="28"/>
          <w:szCs w:val="28"/>
        </w:rPr>
      </w:pPr>
      <w:r>
        <w:rPr>
          <w:sz w:val="28"/>
          <w:szCs w:val="28"/>
        </w:rPr>
        <w:t>о результатах контрольного  мероприятия</w:t>
      </w:r>
    </w:p>
    <w:p w:rsidR="00952A4A" w:rsidRDefault="00952A4A" w:rsidP="00952A4A">
      <w:pPr>
        <w:widowControl w:val="0"/>
        <w:jc w:val="center"/>
        <w:rPr>
          <w:sz w:val="28"/>
          <w:szCs w:val="28"/>
          <w:lang w:bidi="ru-RU"/>
        </w:rPr>
      </w:pPr>
      <w:r>
        <w:rPr>
          <w:sz w:val="28"/>
          <w:szCs w:val="28"/>
          <w:lang w:bidi="ru-RU"/>
        </w:rPr>
        <w:t>«</w:t>
      </w:r>
      <w:r w:rsidRPr="00974D33">
        <w:rPr>
          <w:sz w:val="28"/>
          <w:szCs w:val="28"/>
          <w:lang w:bidi="ru-RU"/>
        </w:rPr>
        <w:t>Проверка организации и исполнения бюджетного процесса, исполнения бюджетных полномочий, исполнения государственных и иных программ Архангельской области</w:t>
      </w:r>
      <w:r>
        <w:rPr>
          <w:sz w:val="28"/>
          <w:szCs w:val="28"/>
          <w:lang w:bidi="ru-RU"/>
        </w:rPr>
        <w:t xml:space="preserve"> </w:t>
      </w:r>
      <w:r w:rsidRPr="00974D33">
        <w:rPr>
          <w:sz w:val="28"/>
          <w:szCs w:val="28"/>
          <w:lang w:bidi="ru-RU"/>
        </w:rPr>
        <w:t>главным распорядителем областного бюджета министерством транспорта Архангельской области, с проведением встречных проверок</w:t>
      </w:r>
      <w:r>
        <w:rPr>
          <w:sz w:val="28"/>
          <w:szCs w:val="28"/>
          <w:lang w:bidi="ru-RU"/>
        </w:rPr>
        <w:t>»</w:t>
      </w:r>
    </w:p>
    <w:p w:rsidR="006E394C" w:rsidRPr="00D92BFD" w:rsidRDefault="006E394C" w:rsidP="00D92BFD">
      <w:pPr>
        <w:ind w:firstLine="709"/>
        <w:jc w:val="center"/>
        <w:rPr>
          <w:sz w:val="28"/>
          <w:szCs w:val="28"/>
        </w:rPr>
      </w:pPr>
    </w:p>
    <w:p w:rsidR="00800B58" w:rsidRPr="00800B58" w:rsidRDefault="008338D7" w:rsidP="00952A4A">
      <w:pPr>
        <w:pStyle w:val="31"/>
        <w:numPr>
          <w:ilvl w:val="0"/>
          <w:numId w:val="27"/>
        </w:numPr>
        <w:shd w:val="clear" w:color="auto" w:fill="auto"/>
        <w:spacing w:before="0" w:line="240" w:lineRule="auto"/>
        <w:ind w:firstLine="709"/>
        <w:jc w:val="both"/>
      </w:pPr>
      <w:r w:rsidRPr="00717492">
        <w:rPr>
          <w:b w:val="0"/>
          <w:u w:val="single"/>
        </w:rPr>
        <w:t>Основание проведения контрольного мероприятия</w:t>
      </w:r>
      <w:r w:rsidRPr="00800B58">
        <w:rPr>
          <w:b w:val="0"/>
        </w:rPr>
        <w:t>:</w:t>
      </w:r>
      <w:r w:rsidR="00D92BFD" w:rsidRPr="00800B58">
        <w:rPr>
          <w:b w:val="0"/>
        </w:rPr>
        <w:t xml:space="preserve"> статьи 157, 265-268 Бюджетного кодекса Российской Федерации, Федеральный закон от 07.02.2011 г. № 6-ФЗ «Об общих принципах организации и деятельности контрольно-счетных органов субъектов Российской Федерации и муниципальных образований», областной закон от 30.05.2011 № 288-22-ОЗ «О контрольно-счетной палате Архангельской области», </w:t>
      </w:r>
      <w:r w:rsidR="00952A4A" w:rsidRPr="00952A4A">
        <w:rPr>
          <w:b w:val="0"/>
        </w:rPr>
        <w:t>пункт</w:t>
      </w:r>
      <w:r w:rsidR="00952A4A">
        <w:rPr>
          <w:b w:val="0"/>
        </w:rPr>
        <w:t>ы</w:t>
      </w:r>
      <w:r w:rsidR="00952A4A" w:rsidRPr="00952A4A">
        <w:rPr>
          <w:b w:val="0"/>
        </w:rPr>
        <w:t xml:space="preserve"> 2.1.3, 2.2.12.1.1, 3.2 </w:t>
      </w:r>
      <w:r w:rsidR="00EC3714" w:rsidRPr="00EC3714">
        <w:rPr>
          <w:b w:val="0"/>
        </w:rPr>
        <w:t>плана экспертно-аналитической и контрольной деятельности контрольно-счетной палаты Архангельской области на 201</w:t>
      </w:r>
      <w:r w:rsidR="00952A4A">
        <w:rPr>
          <w:b w:val="0"/>
        </w:rPr>
        <w:t xml:space="preserve">9 </w:t>
      </w:r>
      <w:r w:rsidR="00EC3714" w:rsidRPr="00EC3714">
        <w:rPr>
          <w:b w:val="0"/>
        </w:rPr>
        <w:t>год, распоряжение председателя КСП АО</w:t>
      </w:r>
      <w:r w:rsidR="00952A4A" w:rsidRPr="00952A4A">
        <w:t xml:space="preserve"> </w:t>
      </w:r>
      <w:r w:rsidR="00952A4A" w:rsidRPr="00952A4A">
        <w:rPr>
          <w:b w:val="0"/>
        </w:rPr>
        <w:t>от  29.01.2019 №3-Р, от 15.02.2019 г. №3-1р.</w:t>
      </w:r>
    </w:p>
    <w:p w:rsidR="00EC3714" w:rsidRDefault="00291A20" w:rsidP="00505085">
      <w:pPr>
        <w:pStyle w:val="31"/>
        <w:numPr>
          <w:ilvl w:val="0"/>
          <w:numId w:val="27"/>
        </w:numPr>
        <w:shd w:val="clear" w:color="auto" w:fill="auto"/>
        <w:tabs>
          <w:tab w:val="left" w:pos="1136"/>
        </w:tabs>
        <w:spacing w:before="0" w:line="240" w:lineRule="auto"/>
        <w:ind w:firstLine="709"/>
        <w:jc w:val="both"/>
        <w:rPr>
          <w:b w:val="0"/>
        </w:rPr>
      </w:pPr>
      <w:r w:rsidRPr="00EC3714">
        <w:rPr>
          <w:b w:val="0"/>
          <w:u w:val="single"/>
        </w:rPr>
        <w:t>Объекты контрольного мероприятия</w:t>
      </w:r>
      <w:r w:rsidRPr="00EC3714">
        <w:rPr>
          <w:b w:val="0"/>
        </w:rPr>
        <w:t>:</w:t>
      </w:r>
      <w:r w:rsidR="00505085" w:rsidRPr="00505085">
        <w:t xml:space="preserve"> </w:t>
      </w:r>
      <w:r w:rsidR="00505085" w:rsidRPr="00505085">
        <w:rPr>
          <w:b w:val="0"/>
        </w:rPr>
        <w:t>министерство транспорта Архангельской области, государственное бюджетное учреждение Архангельской области «Ре</w:t>
      </w:r>
      <w:r w:rsidR="00505085">
        <w:rPr>
          <w:b w:val="0"/>
        </w:rPr>
        <w:t>гиональная транспортная служба»</w:t>
      </w:r>
      <w:r w:rsidR="00505085" w:rsidRPr="00505085">
        <w:rPr>
          <w:b w:val="0"/>
        </w:rPr>
        <w:t>.</w:t>
      </w:r>
    </w:p>
    <w:p w:rsidR="00EC3714" w:rsidRPr="00505085" w:rsidRDefault="00291A20" w:rsidP="00505085">
      <w:pPr>
        <w:pStyle w:val="31"/>
        <w:numPr>
          <w:ilvl w:val="0"/>
          <w:numId w:val="27"/>
        </w:numPr>
        <w:shd w:val="clear" w:color="auto" w:fill="auto"/>
        <w:tabs>
          <w:tab w:val="left" w:pos="1136"/>
        </w:tabs>
        <w:spacing w:before="0" w:line="240" w:lineRule="auto"/>
        <w:ind w:firstLine="709"/>
        <w:jc w:val="both"/>
        <w:rPr>
          <w:b w:val="0"/>
        </w:rPr>
      </w:pPr>
      <w:r w:rsidRPr="00EC3714">
        <w:rPr>
          <w:b w:val="0"/>
          <w:u w:val="single"/>
        </w:rPr>
        <w:t>Срок пров</w:t>
      </w:r>
      <w:r w:rsidR="004010F4" w:rsidRPr="00EC3714">
        <w:rPr>
          <w:b w:val="0"/>
          <w:u w:val="single"/>
        </w:rPr>
        <w:t>едения контрольного мероприятия</w:t>
      </w:r>
      <w:r w:rsidR="004010F4" w:rsidRPr="00505085">
        <w:rPr>
          <w:b w:val="0"/>
        </w:rPr>
        <w:t xml:space="preserve">: </w:t>
      </w:r>
      <w:r w:rsidR="00505085" w:rsidRPr="00505085">
        <w:rPr>
          <w:b w:val="0"/>
        </w:rPr>
        <w:t>с 30 января 2019 года по 20 мая 2019 года.</w:t>
      </w:r>
    </w:p>
    <w:p w:rsidR="00EC3714" w:rsidRPr="00505085" w:rsidRDefault="00D815B3" w:rsidP="00AA1A86">
      <w:pPr>
        <w:pStyle w:val="31"/>
        <w:numPr>
          <w:ilvl w:val="0"/>
          <w:numId w:val="27"/>
        </w:numPr>
        <w:shd w:val="clear" w:color="auto" w:fill="auto"/>
        <w:tabs>
          <w:tab w:val="left" w:pos="1136"/>
        </w:tabs>
        <w:spacing w:before="0" w:line="240" w:lineRule="auto"/>
        <w:ind w:firstLine="709"/>
        <w:jc w:val="both"/>
        <w:rPr>
          <w:b w:val="0"/>
          <w:u w:val="single"/>
        </w:rPr>
      </w:pPr>
      <w:r w:rsidRPr="00505085">
        <w:rPr>
          <w:b w:val="0"/>
          <w:u w:val="single"/>
        </w:rPr>
        <w:t>Цели контрольного мероприятия:</w:t>
      </w:r>
      <w:r w:rsidR="009111F7" w:rsidRPr="00505085">
        <w:rPr>
          <w:b w:val="0"/>
          <w:u w:val="single"/>
        </w:rPr>
        <w:t xml:space="preserve"> </w:t>
      </w:r>
    </w:p>
    <w:p w:rsidR="00505085" w:rsidRPr="00505085" w:rsidRDefault="00505085" w:rsidP="00505085">
      <w:pPr>
        <w:widowControl w:val="0"/>
        <w:ind w:firstLine="708"/>
        <w:rPr>
          <w:bCs/>
          <w:sz w:val="28"/>
          <w:szCs w:val="28"/>
          <w:lang w:eastAsia="en-US"/>
        </w:rPr>
      </w:pPr>
      <w:r>
        <w:rPr>
          <w:bCs/>
          <w:sz w:val="28"/>
          <w:szCs w:val="28"/>
          <w:lang w:eastAsia="en-US"/>
        </w:rPr>
        <w:t>4</w:t>
      </w:r>
      <w:r w:rsidRPr="00505085">
        <w:rPr>
          <w:bCs/>
          <w:sz w:val="28"/>
          <w:szCs w:val="28"/>
          <w:lang w:eastAsia="en-US"/>
        </w:rPr>
        <w:t>.1. Проверка и анализ исполнения областного бюджета за 2018 год.</w:t>
      </w:r>
      <w:r w:rsidRPr="00505085">
        <w:rPr>
          <w:bCs/>
          <w:sz w:val="28"/>
          <w:szCs w:val="28"/>
          <w:lang w:eastAsia="en-US"/>
        </w:rPr>
        <w:tab/>
      </w:r>
    </w:p>
    <w:p w:rsidR="00505085" w:rsidRPr="00505085" w:rsidRDefault="00505085" w:rsidP="00505085">
      <w:pPr>
        <w:widowControl w:val="0"/>
        <w:ind w:firstLine="708"/>
        <w:jc w:val="both"/>
        <w:rPr>
          <w:bCs/>
          <w:sz w:val="28"/>
          <w:szCs w:val="28"/>
          <w:lang w:eastAsia="en-US"/>
        </w:rPr>
      </w:pPr>
      <w:r>
        <w:rPr>
          <w:bCs/>
          <w:sz w:val="28"/>
          <w:szCs w:val="28"/>
          <w:lang w:eastAsia="en-US"/>
        </w:rPr>
        <w:t>4</w:t>
      </w:r>
      <w:r w:rsidRPr="00505085">
        <w:rPr>
          <w:bCs/>
          <w:sz w:val="28"/>
          <w:szCs w:val="28"/>
          <w:lang w:eastAsia="en-US"/>
        </w:rPr>
        <w:t>.2. Проверка исполнения государственных  программ Архангельской области, обоснованность внесения изменений в обозначенные программы, формирования и расходования средств дорожного фонда.</w:t>
      </w:r>
    </w:p>
    <w:p w:rsidR="00505085" w:rsidRPr="00505085" w:rsidRDefault="00505085" w:rsidP="00505085">
      <w:pPr>
        <w:widowControl w:val="0"/>
        <w:ind w:firstLine="708"/>
        <w:jc w:val="both"/>
        <w:rPr>
          <w:bCs/>
          <w:sz w:val="28"/>
          <w:szCs w:val="28"/>
          <w:lang w:eastAsia="en-US"/>
        </w:rPr>
      </w:pPr>
      <w:r>
        <w:rPr>
          <w:bCs/>
          <w:sz w:val="28"/>
          <w:szCs w:val="28"/>
          <w:lang w:eastAsia="en-US"/>
        </w:rPr>
        <w:t>4</w:t>
      </w:r>
      <w:r w:rsidRPr="00505085">
        <w:rPr>
          <w:bCs/>
          <w:sz w:val="28"/>
          <w:szCs w:val="28"/>
          <w:lang w:eastAsia="en-US"/>
        </w:rPr>
        <w:t>.3. Выполнение министерством требований статьи 160.2-1 Бюджетного кодекса РФ в части осуществления функций внутреннего финансового контроля и внутреннего финансового аудита.</w:t>
      </w:r>
    </w:p>
    <w:p w:rsidR="00505085" w:rsidRDefault="00505085" w:rsidP="00505085">
      <w:pPr>
        <w:widowControl w:val="0"/>
        <w:ind w:firstLine="708"/>
        <w:jc w:val="both"/>
        <w:rPr>
          <w:rFonts w:eastAsia="Courier New"/>
          <w:sz w:val="28"/>
          <w:szCs w:val="28"/>
          <w:lang w:bidi="ru-RU"/>
        </w:rPr>
      </w:pPr>
      <w:r>
        <w:rPr>
          <w:bCs/>
          <w:sz w:val="28"/>
          <w:szCs w:val="28"/>
          <w:lang w:eastAsia="en-US"/>
        </w:rPr>
        <w:t>4</w:t>
      </w:r>
      <w:r w:rsidRPr="00505085">
        <w:rPr>
          <w:bCs/>
          <w:sz w:val="28"/>
          <w:szCs w:val="28"/>
          <w:lang w:eastAsia="en-US"/>
        </w:rPr>
        <w:t>.4. Аудит в сфере закупок товаров, работ, услуг в соответствии с Федеральным</w:t>
      </w:r>
      <w:r w:rsidRPr="009B15A2">
        <w:rPr>
          <w:rFonts w:eastAsia="Courier New"/>
          <w:sz w:val="28"/>
          <w:szCs w:val="28"/>
          <w:lang w:bidi="ru-RU"/>
        </w:rPr>
        <w:t xml:space="preserve"> законом от 05.04.2013 №44-ФЗ "О контрактной системе в сфере закупок товаров, работ, услуг для</w:t>
      </w:r>
      <w:r w:rsidRPr="00CD5F74">
        <w:rPr>
          <w:rFonts w:eastAsia="Courier New"/>
          <w:sz w:val="28"/>
          <w:szCs w:val="28"/>
          <w:lang w:bidi="ru-RU"/>
        </w:rPr>
        <w:t xml:space="preserve"> обеспечения государственных и муниципальных нужд"</w:t>
      </w:r>
      <w:r>
        <w:rPr>
          <w:rFonts w:eastAsia="Courier New"/>
          <w:sz w:val="28"/>
          <w:szCs w:val="28"/>
          <w:lang w:bidi="ru-RU"/>
        </w:rPr>
        <w:t>.</w:t>
      </w:r>
    </w:p>
    <w:p w:rsidR="00505085" w:rsidRPr="00CD5F74" w:rsidRDefault="00505085" w:rsidP="00505085">
      <w:pPr>
        <w:widowControl w:val="0"/>
        <w:ind w:firstLine="708"/>
        <w:jc w:val="both"/>
        <w:rPr>
          <w:rFonts w:eastAsia="Courier New"/>
          <w:sz w:val="28"/>
          <w:szCs w:val="28"/>
          <w:lang w:bidi="ru-RU"/>
        </w:rPr>
      </w:pPr>
      <w:r>
        <w:rPr>
          <w:rFonts w:eastAsia="Courier New"/>
          <w:sz w:val="28"/>
          <w:szCs w:val="28"/>
          <w:lang w:bidi="ru-RU"/>
        </w:rPr>
        <w:t>4.5.</w:t>
      </w:r>
      <w:r w:rsidRPr="00CD5F74">
        <w:t xml:space="preserve"> </w:t>
      </w:r>
      <w:r w:rsidRPr="00CD5F74">
        <w:rPr>
          <w:rFonts w:eastAsia="Courier New"/>
          <w:sz w:val="28"/>
          <w:szCs w:val="28"/>
          <w:lang w:bidi="ru-RU"/>
        </w:rPr>
        <w:t>Проведение встречн</w:t>
      </w:r>
      <w:r w:rsidR="004B40CC">
        <w:rPr>
          <w:rFonts w:eastAsia="Courier New"/>
          <w:sz w:val="28"/>
          <w:szCs w:val="28"/>
          <w:lang w:bidi="ru-RU"/>
        </w:rPr>
        <w:t>ых</w:t>
      </w:r>
      <w:r w:rsidRPr="00CD5F74">
        <w:rPr>
          <w:rFonts w:eastAsia="Courier New"/>
          <w:sz w:val="28"/>
          <w:szCs w:val="28"/>
          <w:lang w:bidi="ru-RU"/>
        </w:rPr>
        <w:t xml:space="preserve"> проверок подведомственных учреждений</w:t>
      </w:r>
      <w:r>
        <w:rPr>
          <w:rFonts w:eastAsia="Courier New"/>
          <w:sz w:val="28"/>
          <w:szCs w:val="28"/>
          <w:lang w:bidi="ru-RU"/>
        </w:rPr>
        <w:t>.</w:t>
      </w:r>
    </w:p>
    <w:p w:rsidR="00D92BFD" w:rsidRDefault="00AA1A86" w:rsidP="00AA1A86">
      <w:pPr>
        <w:tabs>
          <w:tab w:val="left" w:pos="1134"/>
        </w:tabs>
        <w:ind w:firstLine="709"/>
        <w:jc w:val="both"/>
        <w:rPr>
          <w:bCs/>
          <w:sz w:val="28"/>
          <w:szCs w:val="28"/>
          <w:u w:val="single"/>
          <w:lang w:eastAsia="en-US"/>
        </w:rPr>
      </w:pPr>
      <w:r w:rsidRPr="00AA1A86">
        <w:rPr>
          <w:bCs/>
          <w:sz w:val="28"/>
          <w:szCs w:val="28"/>
          <w:u w:val="single"/>
          <w:lang w:eastAsia="en-US"/>
        </w:rPr>
        <w:t xml:space="preserve">5. </w:t>
      </w:r>
      <w:r w:rsidR="00D92BFD" w:rsidRPr="00AA1A86">
        <w:rPr>
          <w:bCs/>
          <w:sz w:val="28"/>
          <w:szCs w:val="28"/>
          <w:u w:val="single"/>
          <w:lang w:eastAsia="en-US"/>
        </w:rPr>
        <w:t>Нарушения и недостатки, выявленные контрольным мероприятием:</w:t>
      </w:r>
    </w:p>
    <w:p w:rsidR="00FF7F9C" w:rsidRDefault="00CF6045" w:rsidP="00FF7F9C">
      <w:pPr>
        <w:pStyle w:val="a3"/>
        <w:ind w:firstLine="709"/>
        <w:contextualSpacing/>
        <w:jc w:val="both"/>
        <w:rPr>
          <w:rFonts w:ascii="Times New Roman" w:hAnsi="Times New Roman"/>
          <w:i/>
          <w:sz w:val="28"/>
          <w:szCs w:val="28"/>
        </w:rPr>
      </w:pPr>
      <w:r>
        <w:rPr>
          <w:rFonts w:ascii="Times New Roman" w:hAnsi="Times New Roman"/>
          <w:sz w:val="28"/>
          <w:szCs w:val="28"/>
        </w:rPr>
        <w:t xml:space="preserve"> </w:t>
      </w:r>
      <w:r w:rsidR="00505085">
        <w:rPr>
          <w:rFonts w:ascii="Times New Roman" w:hAnsi="Times New Roman"/>
          <w:sz w:val="28"/>
          <w:szCs w:val="28"/>
        </w:rPr>
        <w:t>5</w:t>
      </w:r>
      <w:r w:rsidR="00505085" w:rsidRPr="00505085">
        <w:rPr>
          <w:rFonts w:ascii="Times New Roman" w:hAnsi="Times New Roman"/>
          <w:i/>
          <w:sz w:val="28"/>
          <w:szCs w:val="28"/>
        </w:rPr>
        <w:t xml:space="preserve">.1. </w:t>
      </w:r>
      <w:r w:rsidR="00290009">
        <w:rPr>
          <w:rFonts w:ascii="Times New Roman" w:hAnsi="Times New Roman"/>
          <w:i/>
          <w:sz w:val="28"/>
          <w:szCs w:val="28"/>
        </w:rPr>
        <w:t>В</w:t>
      </w:r>
      <w:r w:rsidR="00505085" w:rsidRPr="00505085">
        <w:rPr>
          <w:rFonts w:ascii="Times New Roman" w:hAnsi="Times New Roman"/>
          <w:i/>
          <w:sz w:val="28"/>
          <w:szCs w:val="28"/>
        </w:rPr>
        <w:t xml:space="preserve"> части встречной проверки в государственном бюджетном учреждении Архангельской области «Региональная транспортная служба» (далее – Учреждение</w:t>
      </w:r>
      <w:r w:rsidR="0027256A">
        <w:rPr>
          <w:rFonts w:ascii="Times New Roman" w:hAnsi="Times New Roman"/>
          <w:i/>
          <w:sz w:val="28"/>
          <w:szCs w:val="28"/>
        </w:rPr>
        <w:t>, ГБУ АО «РТС»</w:t>
      </w:r>
      <w:r w:rsidR="00505085" w:rsidRPr="00505085">
        <w:rPr>
          <w:rFonts w:ascii="Times New Roman" w:hAnsi="Times New Roman"/>
          <w:i/>
          <w:sz w:val="28"/>
          <w:szCs w:val="28"/>
        </w:rPr>
        <w:t>)</w:t>
      </w:r>
      <w:r w:rsidR="00505085">
        <w:rPr>
          <w:rFonts w:ascii="Times New Roman" w:hAnsi="Times New Roman"/>
          <w:i/>
          <w:sz w:val="28"/>
          <w:szCs w:val="28"/>
        </w:rPr>
        <w:t>:</w:t>
      </w:r>
    </w:p>
    <w:p w:rsidR="0027256A" w:rsidRPr="0027256A" w:rsidRDefault="0027256A" w:rsidP="00FF7F9C">
      <w:pPr>
        <w:widowControl w:val="0"/>
        <w:ind w:firstLine="708"/>
        <w:jc w:val="both"/>
        <w:rPr>
          <w:bCs/>
          <w:sz w:val="28"/>
          <w:szCs w:val="28"/>
          <w:lang w:eastAsia="en-US"/>
        </w:rPr>
      </w:pPr>
      <w:r>
        <w:rPr>
          <w:bCs/>
          <w:sz w:val="28"/>
          <w:szCs w:val="28"/>
          <w:lang w:eastAsia="en-US"/>
        </w:rPr>
        <w:t>5.1.</w:t>
      </w:r>
      <w:r w:rsidRPr="0027256A">
        <w:rPr>
          <w:bCs/>
          <w:sz w:val="28"/>
          <w:szCs w:val="28"/>
          <w:lang w:eastAsia="en-US"/>
        </w:rPr>
        <w:t>1. Учреждением допущено невыполнение государственного задания</w:t>
      </w:r>
      <w:r w:rsidRPr="00FF7F9C">
        <w:rPr>
          <w:bCs/>
          <w:sz w:val="28"/>
          <w:szCs w:val="28"/>
          <w:lang w:eastAsia="en-US"/>
        </w:rPr>
        <w:t xml:space="preserve"> </w:t>
      </w:r>
      <w:r w:rsidRPr="0027256A">
        <w:rPr>
          <w:bCs/>
          <w:sz w:val="28"/>
          <w:szCs w:val="28"/>
          <w:lang w:eastAsia="en-US"/>
        </w:rPr>
        <w:t>в части общего количества взвешенных транспортных средств.</w:t>
      </w:r>
      <w:r w:rsidRPr="00FF7F9C">
        <w:rPr>
          <w:bCs/>
          <w:sz w:val="28"/>
          <w:szCs w:val="28"/>
          <w:lang w:eastAsia="en-US"/>
        </w:rPr>
        <w:t xml:space="preserve"> В соответствии с пунктом 3 статьи 9.2. Федерального закона от 12.01.1996 № 7-ФЗ «О некоммерческих организациях" бюджетное учреждение не вправе отказаться от выполнения государственного (муниципального) задания.  </w:t>
      </w:r>
      <w:r w:rsidRPr="0027256A">
        <w:rPr>
          <w:bCs/>
          <w:sz w:val="28"/>
          <w:szCs w:val="28"/>
          <w:lang w:eastAsia="en-US"/>
        </w:rPr>
        <w:t>Документально не подтверждена работа по взвешиванию 561–го транспортного средства</w:t>
      </w:r>
      <w:r w:rsidRPr="00FF7F9C">
        <w:rPr>
          <w:bCs/>
          <w:sz w:val="28"/>
          <w:szCs w:val="28"/>
          <w:lang w:eastAsia="en-US"/>
        </w:rPr>
        <w:t xml:space="preserve"> </w:t>
      </w:r>
      <w:r w:rsidRPr="0027256A">
        <w:rPr>
          <w:bCs/>
          <w:sz w:val="28"/>
          <w:szCs w:val="28"/>
          <w:lang w:eastAsia="en-US"/>
        </w:rPr>
        <w:t xml:space="preserve">от </w:t>
      </w:r>
      <w:r w:rsidRPr="0027256A">
        <w:rPr>
          <w:bCs/>
          <w:sz w:val="28"/>
          <w:szCs w:val="28"/>
          <w:lang w:eastAsia="en-US"/>
        </w:rPr>
        <w:lastRenderedPageBreak/>
        <w:t>установленного объемного показателя.</w:t>
      </w:r>
      <w:r>
        <w:rPr>
          <w:bCs/>
          <w:sz w:val="28"/>
          <w:szCs w:val="28"/>
          <w:lang w:eastAsia="en-US"/>
        </w:rPr>
        <w:t xml:space="preserve"> С</w:t>
      </w:r>
      <w:r w:rsidRPr="0027256A">
        <w:rPr>
          <w:bCs/>
          <w:sz w:val="28"/>
          <w:szCs w:val="28"/>
          <w:lang w:eastAsia="en-US"/>
        </w:rPr>
        <w:t>редства в размере 9 211 002,90 руб. подлежат возврату ГБУ АО «РТС» в областной бюджет.</w:t>
      </w:r>
    </w:p>
    <w:p w:rsidR="0027256A" w:rsidRPr="0027256A" w:rsidRDefault="0027256A" w:rsidP="0027256A">
      <w:pPr>
        <w:widowControl w:val="0"/>
        <w:shd w:val="clear" w:color="auto" w:fill="FFFFFF"/>
        <w:tabs>
          <w:tab w:val="left" w:pos="709"/>
        </w:tabs>
        <w:spacing w:before="100" w:beforeAutospacing="1" w:after="100" w:afterAutospacing="1" w:line="322" w:lineRule="exact"/>
        <w:contextualSpacing/>
        <w:jc w:val="both"/>
        <w:rPr>
          <w:rFonts w:eastAsia="Calibri"/>
          <w:sz w:val="28"/>
          <w:szCs w:val="28"/>
          <w:lang w:eastAsia="en-US"/>
        </w:rPr>
      </w:pPr>
      <w:r w:rsidRPr="0027256A">
        <w:rPr>
          <w:bCs/>
          <w:sz w:val="28"/>
          <w:szCs w:val="28"/>
          <w:lang w:eastAsia="en-US"/>
        </w:rPr>
        <w:tab/>
      </w:r>
      <w:r>
        <w:rPr>
          <w:bCs/>
          <w:sz w:val="28"/>
          <w:szCs w:val="28"/>
          <w:lang w:eastAsia="en-US"/>
        </w:rPr>
        <w:t>5.1.</w:t>
      </w:r>
      <w:r w:rsidRPr="0027256A">
        <w:rPr>
          <w:bCs/>
          <w:sz w:val="28"/>
          <w:szCs w:val="28"/>
          <w:lang w:eastAsia="en-US"/>
        </w:rPr>
        <w:t>2. Учреждением допущено предоставление недостоверной информации о количестве комплексов, указанных в отчете о выполнении государственного задания. В соответствии с выпиской из карточки счета 101.24 «Машины и оборудование – особо ценное движимое имущество учреждения» на 31.12.2018 года на балансе ГБУ А</w:t>
      </w:r>
      <w:r>
        <w:rPr>
          <w:bCs/>
          <w:sz w:val="28"/>
          <w:szCs w:val="28"/>
          <w:lang w:eastAsia="en-US"/>
        </w:rPr>
        <w:t>О</w:t>
      </w:r>
      <w:r w:rsidRPr="0027256A">
        <w:rPr>
          <w:bCs/>
          <w:sz w:val="28"/>
          <w:szCs w:val="28"/>
          <w:lang w:eastAsia="en-US"/>
        </w:rPr>
        <w:t xml:space="preserve"> «РТС» находилось </w:t>
      </w:r>
      <w:r w:rsidRPr="0027256A">
        <w:rPr>
          <w:b/>
          <w:bCs/>
          <w:sz w:val="28"/>
          <w:szCs w:val="28"/>
          <w:lang w:eastAsia="en-US"/>
        </w:rPr>
        <w:t xml:space="preserve">76 </w:t>
      </w:r>
      <w:r w:rsidRPr="0027256A">
        <w:rPr>
          <w:bCs/>
          <w:sz w:val="28"/>
          <w:szCs w:val="28"/>
          <w:lang w:eastAsia="en-US"/>
        </w:rPr>
        <w:t>комплексов фото- и видеофиксации нарушений правил дорожного движения (далее – ПДД).</w:t>
      </w:r>
      <w:r w:rsidRPr="0027256A">
        <w:rPr>
          <w:rFonts w:eastAsia="Calibri"/>
          <w:sz w:val="28"/>
          <w:szCs w:val="28"/>
          <w:lang w:eastAsia="en-US"/>
        </w:rPr>
        <w:t xml:space="preserve"> </w:t>
      </w:r>
    </w:p>
    <w:p w:rsidR="0027256A" w:rsidRPr="0027256A" w:rsidRDefault="0027256A" w:rsidP="0027256A">
      <w:pPr>
        <w:widowControl w:val="0"/>
        <w:shd w:val="clear" w:color="auto" w:fill="FFFFFF"/>
        <w:tabs>
          <w:tab w:val="left" w:pos="709"/>
        </w:tabs>
        <w:spacing w:before="100" w:beforeAutospacing="1" w:after="100" w:afterAutospacing="1" w:line="322" w:lineRule="exact"/>
        <w:contextualSpacing/>
        <w:jc w:val="both"/>
        <w:rPr>
          <w:bCs/>
          <w:sz w:val="28"/>
          <w:szCs w:val="28"/>
          <w:lang w:eastAsia="en-US"/>
        </w:rPr>
      </w:pPr>
      <w:r w:rsidRPr="0027256A">
        <w:rPr>
          <w:rFonts w:eastAsia="Calibri"/>
          <w:sz w:val="28"/>
          <w:szCs w:val="28"/>
          <w:lang w:eastAsia="en-US"/>
        </w:rPr>
        <w:tab/>
        <w:t xml:space="preserve">В отчете о выполнении государственного задания по содержанию и техническое обслуживание фото и видео фиксации целевой показатель составил </w:t>
      </w:r>
      <w:r w:rsidRPr="0027256A">
        <w:rPr>
          <w:rFonts w:eastAsia="Calibri"/>
          <w:b/>
          <w:sz w:val="28"/>
          <w:szCs w:val="28"/>
          <w:lang w:eastAsia="en-US"/>
        </w:rPr>
        <w:t>77</w:t>
      </w:r>
      <w:r w:rsidRPr="0027256A">
        <w:rPr>
          <w:rFonts w:eastAsia="Calibri"/>
          <w:sz w:val="28"/>
          <w:szCs w:val="28"/>
          <w:lang w:eastAsia="en-US"/>
        </w:rPr>
        <w:t>.</w:t>
      </w:r>
    </w:p>
    <w:p w:rsidR="0027256A" w:rsidRPr="0027256A" w:rsidRDefault="0027256A" w:rsidP="0027256A">
      <w:pPr>
        <w:widowControl w:val="0"/>
        <w:shd w:val="clear" w:color="auto" w:fill="FFFFFF"/>
        <w:tabs>
          <w:tab w:val="left" w:pos="709"/>
        </w:tabs>
        <w:spacing w:before="100" w:beforeAutospacing="1" w:after="100" w:afterAutospacing="1" w:line="322" w:lineRule="exact"/>
        <w:contextualSpacing/>
        <w:jc w:val="both"/>
        <w:rPr>
          <w:bCs/>
          <w:sz w:val="28"/>
          <w:szCs w:val="28"/>
          <w:lang w:eastAsia="en-US"/>
        </w:rPr>
      </w:pPr>
      <w:r w:rsidRPr="0027256A">
        <w:rPr>
          <w:bCs/>
          <w:sz w:val="28"/>
          <w:szCs w:val="28"/>
          <w:lang w:eastAsia="en-US"/>
        </w:rPr>
        <w:tab/>
      </w:r>
      <w:r>
        <w:rPr>
          <w:bCs/>
          <w:sz w:val="28"/>
          <w:szCs w:val="28"/>
          <w:lang w:eastAsia="en-US"/>
        </w:rPr>
        <w:t>5.1.</w:t>
      </w:r>
      <w:r w:rsidRPr="0027256A">
        <w:rPr>
          <w:bCs/>
          <w:sz w:val="28"/>
          <w:szCs w:val="28"/>
          <w:lang w:eastAsia="en-US"/>
        </w:rPr>
        <w:t>3. По контракту, заключенному Учреждением с ООО «СпецТехЦентр» на выполнение работ по техническому обслуживанию и содержанию стационарных комплексов фото-, видеофиксации) нарушений ПДД на дорогах в Архангельской области № 44/аэ/смп/48 от 14.11.2017, при установлении фактов ненадлежащего исполнения контракта Учреждение не воспользовалось своим правом, определенным разделом 8 Ответственность сторон контракта, в части применения мер ответственности за ненадлежащее исполнения условий контракта.</w:t>
      </w:r>
      <w:r w:rsidRPr="0027256A">
        <w:rPr>
          <w:rFonts w:eastAsia="Calibri"/>
          <w:color w:val="FF0000"/>
          <w:sz w:val="28"/>
          <w:szCs w:val="28"/>
        </w:rPr>
        <w:t xml:space="preserve"> </w:t>
      </w:r>
      <w:r w:rsidRPr="0027256A">
        <w:rPr>
          <w:bCs/>
          <w:sz w:val="28"/>
          <w:szCs w:val="28"/>
          <w:lang w:eastAsia="en-US"/>
        </w:rPr>
        <w:t>Установлено нарушение ООО «СпецТехЦентр» Раздела 4.4.4. Технического задания в части организации и обеспечения проведения необходимых очередных и внеочередных метрологических поверок оборудования стационарных комплексов фото-, видеофиксации нарушений ПДД</w:t>
      </w:r>
      <w:r>
        <w:rPr>
          <w:bCs/>
          <w:sz w:val="28"/>
          <w:szCs w:val="28"/>
          <w:lang w:eastAsia="en-US"/>
        </w:rPr>
        <w:t>.</w:t>
      </w:r>
      <w:r w:rsidRPr="0027256A">
        <w:rPr>
          <w:bCs/>
          <w:sz w:val="28"/>
          <w:szCs w:val="28"/>
          <w:lang w:eastAsia="en-US"/>
        </w:rPr>
        <w:tab/>
        <w:t xml:space="preserve"> ООО «СпецТехЦентр» излишне предъявлено к оплате</w:t>
      </w:r>
      <w:r>
        <w:rPr>
          <w:bCs/>
          <w:sz w:val="28"/>
          <w:szCs w:val="28"/>
          <w:lang w:eastAsia="en-US"/>
        </w:rPr>
        <w:t xml:space="preserve"> работ на сумму 17 189,78 </w:t>
      </w:r>
      <w:r w:rsidR="004B40CC">
        <w:rPr>
          <w:bCs/>
          <w:sz w:val="28"/>
          <w:szCs w:val="28"/>
          <w:lang w:eastAsia="en-US"/>
        </w:rPr>
        <w:t>руб.</w:t>
      </w:r>
    </w:p>
    <w:p w:rsidR="0027256A" w:rsidRPr="0027256A" w:rsidRDefault="0027256A" w:rsidP="0027256A">
      <w:pPr>
        <w:widowControl w:val="0"/>
        <w:shd w:val="clear" w:color="auto" w:fill="FFFFFF"/>
        <w:tabs>
          <w:tab w:val="left" w:pos="709"/>
        </w:tabs>
        <w:spacing w:before="100" w:beforeAutospacing="1" w:after="100" w:afterAutospacing="1" w:line="322" w:lineRule="exact"/>
        <w:contextualSpacing/>
        <w:jc w:val="both"/>
        <w:rPr>
          <w:bCs/>
          <w:sz w:val="28"/>
          <w:szCs w:val="28"/>
          <w:lang w:eastAsia="en-US"/>
        </w:rPr>
      </w:pPr>
      <w:r w:rsidRPr="0027256A">
        <w:rPr>
          <w:bCs/>
          <w:sz w:val="28"/>
          <w:szCs w:val="28"/>
          <w:lang w:eastAsia="en-US"/>
        </w:rPr>
        <w:tab/>
      </w:r>
      <w:r>
        <w:rPr>
          <w:bCs/>
          <w:sz w:val="28"/>
          <w:szCs w:val="28"/>
          <w:lang w:eastAsia="en-US"/>
        </w:rPr>
        <w:t>5.1.</w:t>
      </w:r>
      <w:r w:rsidRPr="0027256A">
        <w:rPr>
          <w:bCs/>
          <w:sz w:val="28"/>
          <w:szCs w:val="28"/>
          <w:lang w:eastAsia="en-US"/>
        </w:rPr>
        <w:t xml:space="preserve">4. Учреждением приняты излишне предъявленные работы на сумму 16 130,0 руб. за техническое обслуживание по </w:t>
      </w:r>
      <w:r w:rsidRPr="0027256A">
        <w:rPr>
          <w:sz w:val="26"/>
          <w:szCs w:val="26"/>
          <w:lang w:eastAsia="en-US"/>
        </w:rPr>
        <w:t>к</w:t>
      </w:r>
      <w:r w:rsidRPr="0027256A">
        <w:rPr>
          <w:bCs/>
          <w:sz w:val="28"/>
          <w:szCs w:val="28"/>
          <w:lang w:eastAsia="en-US"/>
        </w:rPr>
        <w:t xml:space="preserve">омплексу контроля дорожного движения автоматизированный стационарный (далее – ККДДАС) "Стрелка-СТ" заводским номером 108140311 за январь-февраль 2018 года. </w:t>
      </w:r>
    </w:p>
    <w:p w:rsidR="0027256A" w:rsidRPr="0027256A" w:rsidRDefault="0027256A" w:rsidP="0027256A">
      <w:pPr>
        <w:widowControl w:val="0"/>
        <w:shd w:val="clear" w:color="auto" w:fill="FFFFFF"/>
        <w:tabs>
          <w:tab w:val="left" w:pos="709"/>
        </w:tabs>
        <w:spacing w:before="100" w:beforeAutospacing="1" w:after="100" w:afterAutospacing="1" w:line="322" w:lineRule="exact"/>
        <w:contextualSpacing/>
        <w:jc w:val="both"/>
        <w:rPr>
          <w:bCs/>
          <w:sz w:val="28"/>
          <w:szCs w:val="28"/>
          <w:lang w:eastAsia="en-US"/>
        </w:rPr>
      </w:pPr>
      <w:r w:rsidRPr="0027256A">
        <w:rPr>
          <w:bCs/>
          <w:sz w:val="28"/>
          <w:szCs w:val="28"/>
          <w:lang w:eastAsia="en-US"/>
        </w:rPr>
        <w:tab/>
      </w:r>
      <w:r w:rsidR="00FA21DC">
        <w:rPr>
          <w:bCs/>
          <w:sz w:val="28"/>
          <w:szCs w:val="28"/>
          <w:lang w:eastAsia="en-US"/>
        </w:rPr>
        <w:t>5.1.</w:t>
      </w:r>
      <w:r w:rsidRPr="0027256A">
        <w:rPr>
          <w:bCs/>
          <w:sz w:val="28"/>
          <w:szCs w:val="28"/>
          <w:lang w:eastAsia="en-US"/>
        </w:rPr>
        <w:t>5.</w:t>
      </w:r>
      <w:r w:rsidRPr="0027256A">
        <w:rPr>
          <w:sz w:val="26"/>
          <w:szCs w:val="26"/>
          <w:lang w:eastAsia="en-US"/>
        </w:rPr>
        <w:t xml:space="preserve"> </w:t>
      </w:r>
      <w:r w:rsidRPr="0027256A">
        <w:rPr>
          <w:rFonts w:eastAsia="Calibri"/>
          <w:sz w:val="28"/>
          <w:szCs w:val="28"/>
        </w:rPr>
        <w:t xml:space="preserve">В нарушение </w:t>
      </w:r>
      <w:r w:rsidRPr="0027256A">
        <w:rPr>
          <w:bCs/>
          <w:sz w:val="28"/>
          <w:szCs w:val="28"/>
          <w:lang w:eastAsia="en-US"/>
        </w:rPr>
        <w:t xml:space="preserve">п. 1 ст. 78.1 БК РФ, п.2.1. Соглашений №1 от 11.01.2017, от 26.01.2018 о предоставлении субсидии из областного бюджета на финансовое обеспечение  государственного задания Учреждением производилось расходование средств субсидии за 2017 год в размере 324 468,89 руб., в размере 394 813,80 руб. за 2018 год и в размере 64 542,99 руб. за период с 01.01.2019 по 07.03.2019 года не в соответствии с условиями их предоставления, поскольку средства в указанных размерах потрачены на выплату заработной платы </w:t>
      </w:r>
      <w:r w:rsidR="00FA21DC">
        <w:rPr>
          <w:bCs/>
          <w:sz w:val="28"/>
          <w:szCs w:val="28"/>
          <w:lang w:eastAsia="en-US"/>
        </w:rPr>
        <w:t>специалистов</w:t>
      </w:r>
      <w:r w:rsidRPr="0027256A">
        <w:rPr>
          <w:bCs/>
          <w:sz w:val="28"/>
          <w:szCs w:val="28"/>
          <w:lang w:eastAsia="en-US"/>
        </w:rPr>
        <w:t>, которые фактически не исполняли свои должностные обязанности в связи с отсутствием их на рабочем месте в течение всего проверяемого периода.</w:t>
      </w:r>
    </w:p>
    <w:p w:rsidR="0027256A" w:rsidRPr="0027256A" w:rsidRDefault="0027256A" w:rsidP="0027256A">
      <w:pPr>
        <w:widowControl w:val="0"/>
        <w:shd w:val="clear" w:color="auto" w:fill="FFFFFF"/>
        <w:tabs>
          <w:tab w:val="left" w:pos="709"/>
        </w:tabs>
        <w:spacing w:before="100" w:beforeAutospacing="1" w:after="100" w:afterAutospacing="1" w:line="322" w:lineRule="exact"/>
        <w:contextualSpacing/>
        <w:jc w:val="both"/>
        <w:rPr>
          <w:bCs/>
          <w:sz w:val="28"/>
          <w:szCs w:val="28"/>
          <w:lang w:eastAsia="en-US"/>
        </w:rPr>
      </w:pPr>
      <w:r w:rsidRPr="0027256A">
        <w:rPr>
          <w:bCs/>
          <w:sz w:val="28"/>
          <w:szCs w:val="28"/>
          <w:lang w:eastAsia="en-US"/>
        </w:rPr>
        <w:tab/>
      </w:r>
      <w:r w:rsidR="004E2A9F">
        <w:rPr>
          <w:bCs/>
          <w:sz w:val="28"/>
          <w:szCs w:val="28"/>
          <w:lang w:eastAsia="en-US"/>
        </w:rPr>
        <w:t>5.1.</w:t>
      </w:r>
      <w:r w:rsidRPr="0027256A">
        <w:rPr>
          <w:bCs/>
          <w:sz w:val="28"/>
          <w:szCs w:val="28"/>
          <w:lang w:eastAsia="en-US"/>
        </w:rPr>
        <w:t>6. Средства субсидии на обеспечение государственного задания в размере 465 797,79 руб. использованы Учреждением неэффективно.</w:t>
      </w:r>
    </w:p>
    <w:p w:rsidR="004E2A9F" w:rsidRDefault="0027256A" w:rsidP="0027256A">
      <w:pPr>
        <w:widowControl w:val="0"/>
        <w:shd w:val="clear" w:color="auto" w:fill="FFFFFF"/>
        <w:tabs>
          <w:tab w:val="left" w:pos="709"/>
        </w:tabs>
        <w:spacing w:before="100" w:beforeAutospacing="1" w:after="100" w:afterAutospacing="1" w:line="322" w:lineRule="exact"/>
        <w:contextualSpacing/>
        <w:jc w:val="both"/>
        <w:rPr>
          <w:bCs/>
          <w:sz w:val="28"/>
          <w:szCs w:val="28"/>
          <w:lang w:eastAsia="en-US"/>
        </w:rPr>
      </w:pPr>
      <w:r w:rsidRPr="0027256A">
        <w:rPr>
          <w:bCs/>
          <w:sz w:val="28"/>
          <w:szCs w:val="28"/>
          <w:lang w:eastAsia="en-US"/>
        </w:rPr>
        <w:tab/>
      </w:r>
      <w:r w:rsidR="004E2A9F">
        <w:rPr>
          <w:bCs/>
          <w:sz w:val="28"/>
          <w:szCs w:val="28"/>
          <w:lang w:eastAsia="en-US"/>
        </w:rPr>
        <w:t>Данный вывод следует из а</w:t>
      </w:r>
      <w:r w:rsidRPr="0027256A">
        <w:rPr>
          <w:bCs/>
          <w:sz w:val="28"/>
          <w:szCs w:val="28"/>
          <w:lang w:eastAsia="en-US"/>
        </w:rPr>
        <w:t>нализ</w:t>
      </w:r>
      <w:r w:rsidR="004E2A9F">
        <w:rPr>
          <w:bCs/>
          <w:sz w:val="28"/>
          <w:szCs w:val="28"/>
          <w:lang w:eastAsia="en-US"/>
        </w:rPr>
        <w:t>а</w:t>
      </w:r>
      <w:r w:rsidRPr="0027256A">
        <w:rPr>
          <w:bCs/>
          <w:sz w:val="28"/>
          <w:szCs w:val="28"/>
          <w:lang w:eastAsia="en-US"/>
        </w:rPr>
        <w:t xml:space="preserve"> рабочего времени сотрудников отдела обеспечения взвешивания организации расчета, начисления и взимания платы ГБУ «РТС» в г. Няндома на основании представленных отчетов о взвешивании транспортных средств за 2018 год</w:t>
      </w:r>
      <w:r w:rsidR="004E2A9F">
        <w:rPr>
          <w:bCs/>
          <w:sz w:val="28"/>
          <w:szCs w:val="28"/>
          <w:lang w:eastAsia="en-US"/>
        </w:rPr>
        <w:t>.</w:t>
      </w:r>
    </w:p>
    <w:p w:rsidR="0027256A" w:rsidRPr="0027256A" w:rsidRDefault="0027256A" w:rsidP="0027256A">
      <w:pPr>
        <w:widowControl w:val="0"/>
        <w:shd w:val="clear" w:color="auto" w:fill="FFFFFF"/>
        <w:tabs>
          <w:tab w:val="left" w:pos="709"/>
        </w:tabs>
        <w:spacing w:before="100" w:beforeAutospacing="1" w:after="100" w:afterAutospacing="1" w:line="322" w:lineRule="exact"/>
        <w:contextualSpacing/>
        <w:jc w:val="both"/>
        <w:rPr>
          <w:bCs/>
          <w:sz w:val="28"/>
          <w:szCs w:val="28"/>
          <w:lang w:eastAsia="en-US"/>
        </w:rPr>
      </w:pPr>
      <w:r w:rsidRPr="0027256A">
        <w:rPr>
          <w:bCs/>
          <w:sz w:val="28"/>
          <w:szCs w:val="28"/>
          <w:lang w:eastAsia="en-US"/>
        </w:rPr>
        <w:tab/>
      </w:r>
      <w:r w:rsidR="004E2A9F">
        <w:rPr>
          <w:bCs/>
          <w:sz w:val="28"/>
          <w:szCs w:val="28"/>
          <w:lang w:eastAsia="en-US"/>
        </w:rPr>
        <w:t>5.1.</w:t>
      </w:r>
      <w:r w:rsidRPr="0027256A">
        <w:rPr>
          <w:bCs/>
          <w:sz w:val="28"/>
          <w:szCs w:val="28"/>
          <w:lang w:eastAsia="en-US"/>
        </w:rPr>
        <w:t xml:space="preserve">7. Учреждением включены в состав общехозяйственных расходов затраты на оказание услуг по освещению в средствах массовой информации </w:t>
      </w:r>
      <w:r w:rsidRPr="0027256A">
        <w:rPr>
          <w:bCs/>
          <w:sz w:val="28"/>
          <w:szCs w:val="28"/>
          <w:lang w:eastAsia="en-US"/>
        </w:rPr>
        <w:lastRenderedPageBreak/>
        <w:t xml:space="preserve">деятельности учредителя и Учреждения, что не соответствует направлениям формирования базового норматива затрат, предусмотренного пунктом 20 Порядка расчета значений базовых нормативов затрат на оказание государственных услуг и корректирующих коэффициентов к ним, утвержденного постановлением Правительства Архангельской области от 31.12.2015 года №2-п/213. </w:t>
      </w:r>
    </w:p>
    <w:p w:rsidR="0027256A" w:rsidRPr="0027256A" w:rsidRDefault="0027256A" w:rsidP="0027256A">
      <w:pPr>
        <w:widowControl w:val="0"/>
        <w:shd w:val="clear" w:color="auto" w:fill="FFFFFF"/>
        <w:tabs>
          <w:tab w:val="left" w:pos="709"/>
        </w:tabs>
        <w:spacing w:before="100" w:beforeAutospacing="1" w:after="100" w:afterAutospacing="1" w:line="322" w:lineRule="exact"/>
        <w:contextualSpacing/>
        <w:jc w:val="both"/>
        <w:rPr>
          <w:bCs/>
          <w:sz w:val="28"/>
          <w:szCs w:val="28"/>
          <w:lang w:eastAsia="en-US"/>
        </w:rPr>
      </w:pPr>
      <w:r w:rsidRPr="0027256A">
        <w:rPr>
          <w:bCs/>
          <w:sz w:val="28"/>
          <w:szCs w:val="28"/>
          <w:lang w:eastAsia="en-US"/>
        </w:rPr>
        <w:tab/>
      </w:r>
      <w:r w:rsidR="004E2A9F">
        <w:rPr>
          <w:bCs/>
          <w:sz w:val="28"/>
          <w:szCs w:val="28"/>
          <w:lang w:eastAsia="en-US"/>
        </w:rPr>
        <w:t>5.1.</w:t>
      </w:r>
      <w:r w:rsidRPr="0027256A">
        <w:rPr>
          <w:bCs/>
          <w:sz w:val="28"/>
          <w:szCs w:val="28"/>
          <w:lang w:eastAsia="en-US"/>
        </w:rPr>
        <w:t>8. Учреждением за счет средств субсидии на выполнение государственного задания на 2018 год произведены расходы в</w:t>
      </w:r>
      <w:r w:rsidRPr="0027256A">
        <w:rPr>
          <w:rFonts w:eastAsia="Calibri"/>
          <w:color w:val="FF0000"/>
          <w:sz w:val="28"/>
          <w:szCs w:val="28"/>
        </w:rPr>
        <w:t xml:space="preserve"> </w:t>
      </w:r>
      <w:r w:rsidRPr="0027256A">
        <w:rPr>
          <w:bCs/>
          <w:sz w:val="28"/>
          <w:szCs w:val="28"/>
          <w:lang w:eastAsia="en-US"/>
        </w:rPr>
        <w:t>сумме 359 314, 20 руб.</w:t>
      </w:r>
      <w:r w:rsidR="004B40CC">
        <w:rPr>
          <w:bCs/>
          <w:sz w:val="28"/>
          <w:szCs w:val="28"/>
          <w:lang w:eastAsia="en-US"/>
        </w:rPr>
        <w:t>,</w:t>
      </w:r>
      <w:r w:rsidRPr="0027256A">
        <w:rPr>
          <w:bCs/>
          <w:sz w:val="28"/>
          <w:szCs w:val="28"/>
          <w:lang w:eastAsia="en-US"/>
        </w:rPr>
        <w:t xml:space="preserve"> не предусмотренные госзаданием</w:t>
      </w:r>
      <w:r w:rsidR="004E2A9F">
        <w:rPr>
          <w:bCs/>
          <w:sz w:val="28"/>
          <w:szCs w:val="28"/>
          <w:lang w:eastAsia="en-US"/>
        </w:rPr>
        <w:t>.</w:t>
      </w:r>
    </w:p>
    <w:p w:rsidR="0027256A" w:rsidRPr="0027256A" w:rsidRDefault="0027256A" w:rsidP="0027256A">
      <w:pPr>
        <w:widowControl w:val="0"/>
        <w:shd w:val="clear" w:color="auto" w:fill="FFFFFF"/>
        <w:tabs>
          <w:tab w:val="left" w:pos="709"/>
        </w:tabs>
        <w:spacing w:before="100" w:beforeAutospacing="1" w:after="100" w:afterAutospacing="1" w:line="322" w:lineRule="exact"/>
        <w:contextualSpacing/>
        <w:jc w:val="both"/>
        <w:rPr>
          <w:bCs/>
          <w:sz w:val="28"/>
          <w:szCs w:val="28"/>
          <w:lang w:eastAsia="en-US"/>
        </w:rPr>
      </w:pPr>
      <w:r w:rsidRPr="0027256A">
        <w:rPr>
          <w:bCs/>
          <w:sz w:val="28"/>
          <w:szCs w:val="28"/>
          <w:lang w:eastAsia="en-US"/>
        </w:rPr>
        <w:tab/>
      </w:r>
      <w:r w:rsidR="004E2A9F">
        <w:rPr>
          <w:bCs/>
          <w:sz w:val="28"/>
          <w:szCs w:val="28"/>
          <w:lang w:eastAsia="en-US"/>
        </w:rPr>
        <w:t>5.1.</w:t>
      </w:r>
      <w:r w:rsidRPr="0027256A">
        <w:rPr>
          <w:bCs/>
          <w:sz w:val="28"/>
          <w:szCs w:val="28"/>
          <w:lang w:eastAsia="en-US"/>
        </w:rPr>
        <w:t>9.</w:t>
      </w:r>
      <w:r w:rsidRPr="0027256A">
        <w:rPr>
          <w:rFonts w:eastAsia="Calibri"/>
          <w:color w:val="FF0000"/>
          <w:sz w:val="28"/>
          <w:szCs w:val="28"/>
        </w:rPr>
        <w:t xml:space="preserve"> </w:t>
      </w:r>
      <w:r w:rsidRPr="0027256A">
        <w:rPr>
          <w:rFonts w:eastAsia="Calibri"/>
          <w:sz w:val="28"/>
          <w:szCs w:val="28"/>
        </w:rPr>
        <w:t>Учреждением</w:t>
      </w:r>
      <w:r w:rsidRPr="0027256A">
        <w:rPr>
          <w:bCs/>
          <w:sz w:val="28"/>
          <w:szCs w:val="28"/>
          <w:lang w:eastAsia="en-US"/>
        </w:rPr>
        <w:t xml:space="preserve"> </w:t>
      </w:r>
      <w:r w:rsidRPr="0027256A">
        <w:rPr>
          <w:rFonts w:eastAsia="Calibri"/>
          <w:bCs/>
          <w:sz w:val="28"/>
          <w:szCs w:val="28"/>
        </w:rPr>
        <w:t>выплачена компенсация стоимости проезда к месту отдыха и обратно</w:t>
      </w:r>
      <w:r w:rsidRPr="0027256A">
        <w:rPr>
          <w:rFonts w:eastAsia="Calibri"/>
          <w:sz w:val="28"/>
          <w:szCs w:val="28"/>
        </w:rPr>
        <w:t xml:space="preserve"> </w:t>
      </w:r>
      <w:r w:rsidR="004E2A9F">
        <w:rPr>
          <w:rFonts w:eastAsia="Calibri"/>
          <w:sz w:val="28"/>
          <w:szCs w:val="28"/>
        </w:rPr>
        <w:t>работнику отдела</w:t>
      </w:r>
      <w:r w:rsidRPr="0027256A">
        <w:rPr>
          <w:bCs/>
          <w:sz w:val="28"/>
          <w:szCs w:val="28"/>
          <w:lang w:eastAsia="en-US"/>
        </w:rPr>
        <w:t xml:space="preserve"> учета выполнения транспортной работы в сумме 2 441,79 руб. с нарушением пункта 19 Правил компенсации расходов на оплату стоимости проезда и провоза багажа к месту использования отпуска и обратно для лиц, работающих в органах государственной власти Архангельской области, иных государственных органах Архангельской области и государственных учреждениях Архангельской области, расположенных в районах Крайнего Севера и приравненных к ним местностях, и членов их семей, утвержденных постановлением Правительства АО от 10.01.2017 №2-пп. </w:t>
      </w:r>
    </w:p>
    <w:p w:rsidR="0027256A" w:rsidRPr="0027256A" w:rsidRDefault="0027256A" w:rsidP="0027256A">
      <w:pPr>
        <w:widowControl w:val="0"/>
        <w:shd w:val="clear" w:color="auto" w:fill="FFFFFF"/>
        <w:tabs>
          <w:tab w:val="left" w:pos="709"/>
        </w:tabs>
        <w:spacing w:before="100" w:beforeAutospacing="1" w:after="100" w:afterAutospacing="1" w:line="322" w:lineRule="exact"/>
        <w:contextualSpacing/>
        <w:jc w:val="both"/>
        <w:rPr>
          <w:rFonts w:eastAsia="Courier New"/>
          <w:sz w:val="28"/>
          <w:szCs w:val="28"/>
          <w:u w:val="single"/>
          <w:lang w:bidi="ru-RU"/>
        </w:rPr>
      </w:pPr>
      <w:r w:rsidRPr="0027256A">
        <w:rPr>
          <w:bCs/>
          <w:sz w:val="28"/>
          <w:szCs w:val="28"/>
          <w:lang w:eastAsia="en-US"/>
        </w:rPr>
        <w:tab/>
      </w:r>
      <w:r w:rsidR="004E2A9F">
        <w:rPr>
          <w:bCs/>
          <w:sz w:val="28"/>
          <w:szCs w:val="28"/>
          <w:lang w:eastAsia="en-US"/>
        </w:rPr>
        <w:t>5.1.</w:t>
      </w:r>
      <w:r w:rsidRPr="0027256A">
        <w:rPr>
          <w:bCs/>
          <w:sz w:val="28"/>
          <w:szCs w:val="28"/>
          <w:lang w:eastAsia="en-US"/>
        </w:rPr>
        <w:t xml:space="preserve">10. Учреждением </w:t>
      </w:r>
      <w:r w:rsidRPr="0027256A">
        <w:rPr>
          <w:bCs/>
          <w:sz w:val="28"/>
          <w:szCs w:val="28"/>
          <w:lang w:eastAsia="en-US" w:bidi="ru-RU"/>
        </w:rPr>
        <w:t xml:space="preserve">в 2018 году произведены неэффективные расходы в размере </w:t>
      </w:r>
      <w:r w:rsidRPr="0027256A">
        <w:rPr>
          <w:bCs/>
          <w:sz w:val="28"/>
          <w:szCs w:val="28"/>
          <w:lang w:eastAsia="en-US"/>
        </w:rPr>
        <w:t xml:space="preserve">21 636 787,58 </w:t>
      </w:r>
      <w:r w:rsidRPr="0027256A">
        <w:rPr>
          <w:bCs/>
          <w:sz w:val="28"/>
          <w:szCs w:val="28"/>
          <w:lang w:eastAsia="en-US" w:bidi="ru-RU"/>
        </w:rPr>
        <w:t>руб. на оплату поставки аппаратно-программного комплекса для обеспечения работы ГБУ АО «РТС» и выявления транспортных средств, движение которых осуществляется с превышением предельно допустимых весогабаритных характеристик</w:t>
      </w:r>
      <w:r w:rsidR="004E2A9F">
        <w:rPr>
          <w:bCs/>
          <w:sz w:val="28"/>
          <w:szCs w:val="28"/>
          <w:lang w:eastAsia="en-US" w:bidi="ru-RU"/>
        </w:rPr>
        <w:t>:</w:t>
      </w:r>
      <w:r w:rsidRPr="0027256A">
        <w:rPr>
          <w:rFonts w:eastAsia="Courier New"/>
          <w:sz w:val="28"/>
          <w:szCs w:val="28"/>
          <w:u w:val="single"/>
          <w:lang w:bidi="ru-RU"/>
        </w:rPr>
        <w:t xml:space="preserve"> </w:t>
      </w:r>
    </w:p>
    <w:p w:rsidR="0027256A" w:rsidRPr="0027256A" w:rsidRDefault="0027256A" w:rsidP="0027256A">
      <w:pPr>
        <w:widowControl w:val="0"/>
        <w:shd w:val="clear" w:color="auto" w:fill="FFFFFF"/>
        <w:tabs>
          <w:tab w:val="left" w:pos="709"/>
        </w:tabs>
        <w:spacing w:before="100" w:beforeAutospacing="1" w:after="100" w:afterAutospacing="1" w:line="322" w:lineRule="exact"/>
        <w:contextualSpacing/>
        <w:jc w:val="both"/>
        <w:rPr>
          <w:bCs/>
          <w:sz w:val="28"/>
          <w:szCs w:val="28"/>
          <w:lang w:eastAsia="en-US" w:bidi="ru-RU"/>
        </w:rPr>
      </w:pPr>
      <w:r w:rsidRPr="0027256A">
        <w:rPr>
          <w:bCs/>
          <w:sz w:val="28"/>
          <w:szCs w:val="28"/>
          <w:lang w:eastAsia="en-US" w:bidi="ru-RU"/>
        </w:rPr>
        <w:t xml:space="preserve"> </w:t>
      </w:r>
      <w:r w:rsidRPr="0027256A">
        <w:rPr>
          <w:bCs/>
          <w:sz w:val="28"/>
          <w:szCs w:val="28"/>
          <w:lang w:eastAsia="en-US" w:bidi="ru-RU"/>
        </w:rPr>
        <w:tab/>
        <w:t xml:space="preserve">по процессу </w:t>
      </w:r>
      <w:r w:rsidRPr="0027256A">
        <w:rPr>
          <w:bCs/>
          <w:i/>
          <w:sz w:val="28"/>
          <w:szCs w:val="28"/>
          <w:lang w:eastAsia="en-US" w:bidi="ru-RU"/>
        </w:rPr>
        <w:t>«Выдача специальных разрешений»</w:t>
      </w:r>
      <w:r w:rsidRPr="0027256A">
        <w:rPr>
          <w:bCs/>
          <w:sz w:val="28"/>
          <w:szCs w:val="28"/>
          <w:lang w:eastAsia="en-US" w:bidi="ru-RU"/>
        </w:rPr>
        <w:t xml:space="preserve"> - работы в программном комплексе не проводятся в полном объеме. Из 439-ти подготовленных и выданных специальных разрешений с использованием возможностей АПК обработано 15 заявлений (или 3,4%);</w:t>
      </w:r>
    </w:p>
    <w:p w:rsidR="0027256A" w:rsidRPr="0027256A" w:rsidRDefault="0027256A" w:rsidP="0027256A">
      <w:pPr>
        <w:widowControl w:val="0"/>
        <w:shd w:val="clear" w:color="auto" w:fill="FFFFFF"/>
        <w:tabs>
          <w:tab w:val="left" w:pos="709"/>
        </w:tabs>
        <w:spacing w:before="100" w:beforeAutospacing="1" w:after="100" w:afterAutospacing="1" w:line="322" w:lineRule="exact"/>
        <w:contextualSpacing/>
        <w:jc w:val="both"/>
        <w:rPr>
          <w:bCs/>
          <w:sz w:val="28"/>
          <w:szCs w:val="28"/>
          <w:lang w:eastAsia="en-US" w:bidi="ru-RU"/>
        </w:rPr>
      </w:pPr>
      <w:r w:rsidRPr="0027256A">
        <w:rPr>
          <w:bCs/>
          <w:sz w:val="28"/>
          <w:szCs w:val="28"/>
          <w:lang w:eastAsia="en-US" w:bidi="ru-RU"/>
        </w:rPr>
        <w:tab/>
        <w:t>по процессу «</w:t>
      </w:r>
      <w:r w:rsidRPr="0027256A">
        <w:rPr>
          <w:bCs/>
          <w:i/>
          <w:sz w:val="28"/>
          <w:szCs w:val="28"/>
          <w:lang w:eastAsia="en-US" w:bidi="ru-RU"/>
        </w:rPr>
        <w:t>Контроль проездов ТС</w:t>
      </w:r>
      <w:r w:rsidRPr="0027256A">
        <w:rPr>
          <w:bCs/>
          <w:sz w:val="28"/>
          <w:szCs w:val="28"/>
          <w:lang w:eastAsia="en-US" w:bidi="ru-RU"/>
        </w:rPr>
        <w:t>» не осуществляется в связи с проблемами оборудования, принадлежащего ГКУ АО «Дорожное агентство «Архангельскавтодор» (весы, вмонтированные в автомобильную дорогу «Подъезд к г. Котлас», км 1+213 м, не откалиброваны).</w:t>
      </w:r>
    </w:p>
    <w:p w:rsidR="0027256A" w:rsidRPr="0027256A" w:rsidRDefault="0027256A" w:rsidP="0027256A">
      <w:pPr>
        <w:widowControl w:val="0"/>
        <w:shd w:val="clear" w:color="auto" w:fill="FFFFFF"/>
        <w:tabs>
          <w:tab w:val="left" w:pos="709"/>
        </w:tabs>
        <w:spacing w:before="100" w:beforeAutospacing="1" w:after="100" w:afterAutospacing="1" w:line="322" w:lineRule="exact"/>
        <w:contextualSpacing/>
        <w:jc w:val="both"/>
        <w:rPr>
          <w:bCs/>
          <w:sz w:val="28"/>
          <w:szCs w:val="28"/>
          <w:lang w:eastAsia="en-US" w:bidi="ru-RU"/>
        </w:rPr>
      </w:pPr>
      <w:r w:rsidRPr="0027256A">
        <w:rPr>
          <w:bCs/>
          <w:sz w:val="28"/>
          <w:szCs w:val="28"/>
          <w:lang w:eastAsia="en-US" w:bidi="ru-RU"/>
        </w:rPr>
        <w:tab/>
      </w:r>
      <w:r w:rsidR="005716E3">
        <w:rPr>
          <w:bCs/>
          <w:sz w:val="28"/>
          <w:szCs w:val="28"/>
          <w:lang w:eastAsia="en-US" w:bidi="ru-RU"/>
        </w:rPr>
        <w:t>5.1.</w:t>
      </w:r>
      <w:r w:rsidRPr="0027256A">
        <w:rPr>
          <w:bCs/>
          <w:sz w:val="28"/>
          <w:szCs w:val="28"/>
          <w:lang w:eastAsia="en-US" w:bidi="ru-RU"/>
        </w:rPr>
        <w:t>11.</w:t>
      </w:r>
      <w:r w:rsidRPr="0027256A">
        <w:rPr>
          <w:sz w:val="26"/>
          <w:szCs w:val="26"/>
          <w:lang w:eastAsia="en-US"/>
        </w:rPr>
        <w:t xml:space="preserve"> </w:t>
      </w:r>
      <w:r w:rsidRPr="0027256A">
        <w:rPr>
          <w:bCs/>
          <w:sz w:val="28"/>
          <w:szCs w:val="28"/>
          <w:lang w:eastAsia="en-US" w:bidi="ru-RU"/>
        </w:rPr>
        <w:t>В нарушение пункта 2.1 Соглашения о сотрудничестве от 07.07.2014, согласно которому УМВД России по Архангельской области принимает в безвозмездное пользование оборудование системы фото- и видеофиксации, находящиеся в собственности Архангельской области, на основании отдельных договоров безвозмездного пользования, заключаемых с Учреждением, отдельный договор безвозмездного пользования ГБУ АО «РТС» с УМВД России по Архангельской области на оборудование, указанное в п.1.3 контракта № 44/эа/смп/40 от 03.10.2017 (автоматизированное рабочее место контроля проходящего транспорта</w:t>
      </w:r>
      <w:r w:rsidR="004B40CC">
        <w:rPr>
          <w:bCs/>
          <w:sz w:val="28"/>
          <w:szCs w:val="28"/>
          <w:lang w:eastAsia="en-US" w:bidi="ru-RU"/>
        </w:rPr>
        <w:t>)</w:t>
      </w:r>
      <w:r w:rsidRPr="0027256A">
        <w:rPr>
          <w:bCs/>
          <w:sz w:val="28"/>
          <w:szCs w:val="28"/>
          <w:lang w:eastAsia="en-US" w:bidi="ru-RU"/>
        </w:rPr>
        <w:t xml:space="preserve"> не заключен.</w:t>
      </w:r>
    </w:p>
    <w:p w:rsidR="0027256A" w:rsidRPr="0027256A" w:rsidRDefault="0027256A" w:rsidP="0027256A">
      <w:pPr>
        <w:widowControl w:val="0"/>
        <w:shd w:val="clear" w:color="auto" w:fill="FFFFFF"/>
        <w:tabs>
          <w:tab w:val="left" w:pos="709"/>
        </w:tabs>
        <w:spacing w:before="100" w:beforeAutospacing="1" w:after="100" w:afterAutospacing="1" w:line="322" w:lineRule="exact"/>
        <w:contextualSpacing/>
        <w:jc w:val="both"/>
        <w:rPr>
          <w:bCs/>
          <w:sz w:val="28"/>
          <w:szCs w:val="28"/>
          <w:lang w:eastAsia="en-US" w:bidi="ru-RU"/>
        </w:rPr>
      </w:pPr>
      <w:r w:rsidRPr="0027256A">
        <w:rPr>
          <w:bCs/>
          <w:sz w:val="28"/>
          <w:szCs w:val="28"/>
          <w:lang w:eastAsia="en-US" w:bidi="ru-RU"/>
        </w:rPr>
        <w:tab/>
      </w:r>
      <w:r w:rsidR="00921967">
        <w:rPr>
          <w:bCs/>
          <w:sz w:val="28"/>
          <w:szCs w:val="28"/>
          <w:lang w:eastAsia="en-US" w:bidi="ru-RU"/>
        </w:rPr>
        <w:t>5.1.</w:t>
      </w:r>
      <w:r w:rsidRPr="0027256A">
        <w:rPr>
          <w:bCs/>
          <w:sz w:val="28"/>
          <w:szCs w:val="28"/>
          <w:lang w:eastAsia="en-US" w:bidi="ru-RU"/>
        </w:rPr>
        <w:t xml:space="preserve">12. Средства резервного фонда Правительства Архангельской области в сумме 10 000 000,00 руб., выделенные распоряжением Правительства Архангельской области от 26.12.2018 № 565-рп министерству транспорта АО для ГБУ АО «РТС» на приобретение служебных автомобилей с повышенными техническими и динамическими характеристиками для обеспечения безопасного и беспрепятственного проезда автомобилей специального </w:t>
      </w:r>
      <w:r w:rsidRPr="0027256A">
        <w:rPr>
          <w:bCs/>
          <w:sz w:val="28"/>
          <w:szCs w:val="28"/>
          <w:lang w:eastAsia="en-US" w:bidi="ru-RU"/>
        </w:rPr>
        <w:lastRenderedPageBreak/>
        <w:t>назначения с объектами государственной охраны не использованы Учреждением и не возвращены в областной бюджет в нарушение п.4.1 Соглашения от 26.12.2018 № 7, заключенного между министерством транспорта Архангельской области и ГБУ АО "РТС".</w:t>
      </w:r>
    </w:p>
    <w:p w:rsidR="0027256A" w:rsidRPr="0027256A" w:rsidRDefault="0027256A" w:rsidP="0027256A">
      <w:pPr>
        <w:widowControl w:val="0"/>
        <w:shd w:val="clear" w:color="auto" w:fill="FFFFFF"/>
        <w:tabs>
          <w:tab w:val="left" w:pos="709"/>
        </w:tabs>
        <w:spacing w:before="100" w:beforeAutospacing="1" w:after="100" w:afterAutospacing="1" w:line="322" w:lineRule="exact"/>
        <w:contextualSpacing/>
        <w:jc w:val="both"/>
        <w:rPr>
          <w:bCs/>
          <w:sz w:val="28"/>
          <w:szCs w:val="28"/>
          <w:lang w:eastAsia="en-US" w:bidi="ru-RU"/>
        </w:rPr>
      </w:pPr>
      <w:r w:rsidRPr="0027256A">
        <w:rPr>
          <w:bCs/>
          <w:sz w:val="28"/>
          <w:szCs w:val="28"/>
          <w:lang w:eastAsia="en-US" w:bidi="ru-RU"/>
        </w:rPr>
        <w:tab/>
      </w:r>
      <w:r w:rsidR="00921967">
        <w:rPr>
          <w:bCs/>
          <w:sz w:val="28"/>
          <w:szCs w:val="28"/>
          <w:lang w:eastAsia="en-US" w:bidi="ru-RU"/>
        </w:rPr>
        <w:t>5.1.</w:t>
      </w:r>
      <w:r w:rsidRPr="0027256A">
        <w:rPr>
          <w:bCs/>
          <w:sz w:val="28"/>
          <w:szCs w:val="28"/>
          <w:lang w:eastAsia="en-US" w:bidi="ru-RU"/>
        </w:rPr>
        <w:t>13.</w:t>
      </w:r>
      <w:r w:rsidRPr="0027256A">
        <w:rPr>
          <w:sz w:val="26"/>
          <w:szCs w:val="26"/>
          <w:lang w:eastAsia="en-US"/>
        </w:rPr>
        <w:t xml:space="preserve"> </w:t>
      </w:r>
      <w:r w:rsidRPr="0027256A">
        <w:rPr>
          <w:bCs/>
          <w:sz w:val="28"/>
          <w:szCs w:val="28"/>
          <w:lang w:eastAsia="en-US" w:bidi="ru-RU"/>
        </w:rPr>
        <w:t>Учреждением в 2017 году произведены неэффективные расходы в размере</w:t>
      </w:r>
      <w:r w:rsidRPr="0027256A">
        <w:rPr>
          <w:sz w:val="26"/>
          <w:szCs w:val="26"/>
          <w:lang w:eastAsia="en-US"/>
        </w:rPr>
        <w:t xml:space="preserve"> </w:t>
      </w:r>
      <w:r w:rsidRPr="0027256A">
        <w:rPr>
          <w:bCs/>
          <w:sz w:val="28"/>
          <w:szCs w:val="28"/>
          <w:lang w:eastAsia="en-US" w:bidi="ru-RU"/>
        </w:rPr>
        <w:t xml:space="preserve">10 850 000,0 руб. на оплату поставки, монтажа, пуско-наладочных и поверочных работ  комплекса КИПТ «Азимут 2» заводской номер 179-17 на дорожном участке а/д «Усть-Вага - Ядриха» 297км. </w:t>
      </w:r>
    </w:p>
    <w:p w:rsidR="0027256A" w:rsidRPr="0027256A" w:rsidRDefault="0027256A" w:rsidP="0027256A">
      <w:pPr>
        <w:widowControl w:val="0"/>
        <w:shd w:val="clear" w:color="auto" w:fill="FFFFFF"/>
        <w:tabs>
          <w:tab w:val="left" w:pos="709"/>
        </w:tabs>
        <w:spacing w:before="100" w:beforeAutospacing="1" w:after="100" w:afterAutospacing="1" w:line="322" w:lineRule="exact"/>
        <w:contextualSpacing/>
        <w:jc w:val="both"/>
        <w:rPr>
          <w:bCs/>
          <w:sz w:val="28"/>
          <w:szCs w:val="28"/>
          <w:lang w:eastAsia="en-US"/>
        </w:rPr>
      </w:pPr>
      <w:r w:rsidRPr="0027256A">
        <w:rPr>
          <w:bCs/>
          <w:sz w:val="28"/>
          <w:szCs w:val="28"/>
          <w:lang w:eastAsia="en-US" w:bidi="ru-RU"/>
        </w:rPr>
        <w:tab/>
        <w:t>По состоянию на март 2019 года фактически  в рабочем состоянии (функц</w:t>
      </w:r>
      <w:r w:rsidR="00921967">
        <w:rPr>
          <w:bCs/>
          <w:sz w:val="28"/>
          <w:szCs w:val="28"/>
          <w:lang w:eastAsia="en-US" w:bidi="ru-RU"/>
        </w:rPr>
        <w:t>ионирует) лишь КИПТ «Азимут 2».</w:t>
      </w:r>
      <w:r w:rsidRPr="0027256A">
        <w:rPr>
          <w:bCs/>
          <w:sz w:val="28"/>
          <w:szCs w:val="28"/>
          <w:lang w:eastAsia="en-US" w:bidi="ru-RU"/>
        </w:rPr>
        <w:t xml:space="preserve"> Информация со стационарного комплекса КИПТ «Азимут 2» за период с момента установки (26.12.2017) до 05.03.2019 передается в ЦАФАП ГИБДДД УМВД России по Архангельской области, административные штрафы не начисляются (не выносятся).</w:t>
      </w:r>
    </w:p>
    <w:p w:rsidR="005E27AD" w:rsidRDefault="0027256A" w:rsidP="005E27AD">
      <w:pPr>
        <w:widowControl w:val="0"/>
        <w:shd w:val="clear" w:color="auto" w:fill="FFFFFF"/>
        <w:tabs>
          <w:tab w:val="left" w:pos="709"/>
        </w:tabs>
        <w:spacing w:before="100" w:beforeAutospacing="1" w:after="100" w:afterAutospacing="1" w:line="322" w:lineRule="exact"/>
        <w:contextualSpacing/>
        <w:jc w:val="both"/>
        <w:rPr>
          <w:rFonts w:eastAsia="Calibri"/>
          <w:i/>
          <w:sz w:val="28"/>
          <w:szCs w:val="28"/>
        </w:rPr>
      </w:pPr>
      <w:r w:rsidRPr="0027256A">
        <w:rPr>
          <w:sz w:val="28"/>
          <w:szCs w:val="28"/>
          <w:lang w:eastAsia="en-US"/>
        </w:rPr>
        <w:tab/>
      </w:r>
      <w:r w:rsidR="00290009">
        <w:rPr>
          <w:sz w:val="28"/>
          <w:szCs w:val="28"/>
          <w:lang w:eastAsia="en-US"/>
        </w:rPr>
        <w:t xml:space="preserve"> </w:t>
      </w:r>
      <w:r w:rsidR="00B85317" w:rsidRPr="00290009">
        <w:rPr>
          <w:i/>
          <w:sz w:val="28"/>
          <w:szCs w:val="28"/>
          <w:lang w:eastAsia="en-US"/>
        </w:rPr>
        <w:t>5.2</w:t>
      </w:r>
      <w:r w:rsidR="00290009">
        <w:rPr>
          <w:i/>
          <w:sz w:val="28"/>
          <w:szCs w:val="28"/>
          <w:lang w:eastAsia="en-US"/>
        </w:rPr>
        <w:t>.</w:t>
      </w:r>
      <w:r w:rsidR="00B85317" w:rsidRPr="00290009">
        <w:rPr>
          <w:i/>
          <w:sz w:val="28"/>
          <w:szCs w:val="28"/>
          <w:lang w:eastAsia="en-US"/>
        </w:rPr>
        <w:t xml:space="preserve"> </w:t>
      </w:r>
      <w:r w:rsidR="00B85317" w:rsidRPr="005E27AD">
        <w:rPr>
          <w:i/>
          <w:sz w:val="28"/>
          <w:szCs w:val="28"/>
          <w:lang w:eastAsia="en-US"/>
        </w:rPr>
        <w:t xml:space="preserve">В части </w:t>
      </w:r>
      <w:r w:rsidR="005E27AD" w:rsidRPr="005E27AD">
        <w:rPr>
          <w:rFonts w:eastAsia="Calibri"/>
          <w:i/>
          <w:sz w:val="28"/>
          <w:szCs w:val="28"/>
        </w:rPr>
        <w:t>проверки</w:t>
      </w:r>
      <w:r w:rsidR="005E27AD" w:rsidRPr="005E27AD">
        <w:rPr>
          <w:rFonts w:ascii="Calibri" w:eastAsia="Calibri" w:hAnsi="Calibri"/>
          <w:i/>
          <w:sz w:val="28"/>
          <w:szCs w:val="28"/>
          <w:lang w:eastAsia="en-US"/>
        </w:rPr>
        <w:t xml:space="preserve"> </w:t>
      </w:r>
      <w:r w:rsidR="005E27AD" w:rsidRPr="005E27AD">
        <w:rPr>
          <w:rFonts w:eastAsia="Calibri"/>
          <w:i/>
          <w:sz w:val="28"/>
          <w:szCs w:val="28"/>
        </w:rPr>
        <w:t xml:space="preserve">соблюдения </w:t>
      </w:r>
      <w:r w:rsidR="00B15CD1">
        <w:rPr>
          <w:rFonts w:eastAsia="Calibri"/>
          <w:i/>
          <w:sz w:val="28"/>
          <w:szCs w:val="28"/>
        </w:rPr>
        <w:t>ГБУ АО «РТС»</w:t>
      </w:r>
      <w:r w:rsidR="005E27AD" w:rsidRPr="005E27AD">
        <w:rPr>
          <w:rFonts w:eastAsia="Calibri"/>
          <w:i/>
          <w:sz w:val="28"/>
          <w:szCs w:val="28"/>
          <w:lang w:eastAsia="en-US"/>
        </w:rPr>
        <w:t xml:space="preserve"> </w:t>
      </w:r>
      <w:r w:rsidR="005E27AD" w:rsidRPr="005E27AD">
        <w:rPr>
          <w:rFonts w:eastAsia="Calibri"/>
          <w:i/>
          <w:sz w:val="28"/>
          <w:szCs w:val="28"/>
        </w:rPr>
        <w:t>законодательства Российской Федерации о контрактной системе в сфере закупок товаров, работ, услуг установлено</w:t>
      </w:r>
      <w:r w:rsidR="005E27AD">
        <w:rPr>
          <w:rFonts w:eastAsia="Calibri"/>
          <w:i/>
          <w:sz w:val="28"/>
          <w:szCs w:val="28"/>
        </w:rPr>
        <w:t>:</w:t>
      </w:r>
    </w:p>
    <w:p w:rsidR="005E27AD" w:rsidRPr="005E27AD" w:rsidRDefault="005E27AD" w:rsidP="005E27AD">
      <w:pPr>
        <w:tabs>
          <w:tab w:val="left" w:pos="851"/>
        </w:tabs>
        <w:ind w:firstLine="567"/>
        <w:contextualSpacing/>
        <w:jc w:val="both"/>
        <w:rPr>
          <w:rFonts w:eastAsia="Calibri"/>
          <w:sz w:val="28"/>
          <w:szCs w:val="26"/>
        </w:rPr>
      </w:pPr>
      <w:r>
        <w:rPr>
          <w:rFonts w:eastAsia="Calibri"/>
          <w:sz w:val="28"/>
          <w:szCs w:val="26"/>
        </w:rPr>
        <w:t xml:space="preserve">5.2.1. </w:t>
      </w:r>
      <w:r w:rsidRPr="005E27AD">
        <w:rPr>
          <w:rFonts w:eastAsia="Calibri"/>
          <w:sz w:val="28"/>
          <w:szCs w:val="26"/>
        </w:rPr>
        <w:t>При осуществлении закупки комплексов фото-, видеофиксации (три стационарных КФВФ и два передвижных КФВФ</w:t>
      </w:r>
      <w:r>
        <w:rPr>
          <w:rFonts w:eastAsia="Calibri"/>
          <w:sz w:val="28"/>
          <w:szCs w:val="26"/>
        </w:rPr>
        <w:t>,</w:t>
      </w:r>
      <w:r w:rsidRPr="005E27AD">
        <w:rPr>
          <w:rFonts w:eastAsia="Calibri"/>
          <w:sz w:val="28"/>
          <w:szCs w:val="26"/>
        </w:rPr>
        <w:t xml:space="preserve"> контракт от 30.11.2018 № 44-эа/63</w:t>
      </w:r>
      <w:r>
        <w:rPr>
          <w:rFonts w:eastAsia="Calibri"/>
          <w:sz w:val="28"/>
          <w:szCs w:val="26"/>
        </w:rPr>
        <w:t xml:space="preserve"> </w:t>
      </w:r>
      <w:r w:rsidRPr="005E27AD">
        <w:rPr>
          <w:rFonts w:eastAsia="Calibri"/>
          <w:sz w:val="28"/>
          <w:szCs w:val="26"/>
        </w:rPr>
        <w:t>с ООО «Лаборатория цифрового зрения») выявлено нарушение части 3 статьи 96 Закона № 44-ФЗ</w:t>
      </w:r>
      <w:r w:rsidR="009160F0">
        <w:rPr>
          <w:rFonts w:eastAsia="Calibri"/>
          <w:sz w:val="28"/>
          <w:szCs w:val="26"/>
        </w:rPr>
        <w:t xml:space="preserve"> в части</w:t>
      </w:r>
      <w:r w:rsidRPr="005E27AD">
        <w:rPr>
          <w:rFonts w:eastAsia="Calibri"/>
          <w:sz w:val="28"/>
          <w:szCs w:val="26"/>
        </w:rPr>
        <w:t xml:space="preserve"> срок</w:t>
      </w:r>
      <w:r w:rsidR="009160F0">
        <w:rPr>
          <w:rFonts w:eastAsia="Calibri"/>
          <w:sz w:val="28"/>
          <w:szCs w:val="26"/>
        </w:rPr>
        <w:t>а</w:t>
      </w:r>
      <w:r w:rsidRPr="005E27AD">
        <w:rPr>
          <w:rFonts w:eastAsia="Calibri"/>
          <w:sz w:val="28"/>
          <w:szCs w:val="26"/>
        </w:rPr>
        <w:t xml:space="preserve"> действия банковской гарантии от 27.11.2018 № 007275ЭБГ/2018</w:t>
      </w:r>
      <w:r w:rsidR="009160F0">
        <w:rPr>
          <w:rFonts w:eastAsia="Calibri"/>
          <w:sz w:val="28"/>
          <w:szCs w:val="26"/>
        </w:rPr>
        <w:t>, который</w:t>
      </w:r>
      <w:r w:rsidRPr="005E27AD">
        <w:rPr>
          <w:rFonts w:eastAsia="Calibri"/>
          <w:sz w:val="28"/>
          <w:szCs w:val="26"/>
        </w:rPr>
        <w:t xml:space="preserve"> не превышает срок действия контракта, рассчитанный с учетом сроков для выполнения обязательств как поставщиком так и заказчиком, не менее чем на один месяц</w:t>
      </w:r>
      <w:r w:rsidR="009160F0">
        <w:rPr>
          <w:rFonts w:eastAsia="Calibri"/>
          <w:sz w:val="28"/>
          <w:szCs w:val="26"/>
        </w:rPr>
        <w:t>.</w:t>
      </w:r>
      <w:r w:rsidRPr="005E27AD">
        <w:rPr>
          <w:rFonts w:eastAsia="Calibri"/>
          <w:sz w:val="28"/>
          <w:szCs w:val="26"/>
        </w:rPr>
        <w:t xml:space="preserve">  </w:t>
      </w:r>
      <w:r w:rsidR="009160F0">
        <w:rPr>
          <w:rFonts w:eastAsia="Calibri"/>
          <w:sz w:val="28"/>
          <w:szCs w:val="26"/>
        </w:rPr>
        <w:t>К</w:t>
      </w:r>
      <w:r w:rsidRPr="005E27AD">
        <w:rPr>
          <w:rFonts w:eastAsia="Calibri"/>
          <w:sz w:val="28"/>
          <w:szCs w:val="26"/>
        </w:rPr>
        <w:t>онтракт № 44-эа/63 от 30.11.2018 заключен в нарушение объявленных условий определения поставщика, а именно: в нарушение подпункта 6.2.1 пункта 23 раздела I аукционной документации от 29.10.2018, части 3 статьи 96 Закона № 44-ФЗ.</w:t>
      </w:r>
    </w:p>
    <w:p w:rsidR="005E27AD" w:rsidRPr="005E27AD" w:rsidRDefault="005E27AD" w:rsidP="005E27AD">
      <w:pPr>
        <w:tabs>
          <w:tab w:val="left" w:pos="851"/>
        </w:tabs>
        <w:ind w:firstLine="567"/>
        <w:jc w:val="both"/>
        <w:rPr>
          <w:rFonts w:eastAsia="Calibri"/>
          <w:sz w:val="28"/>
          <w:szCs w:val="26"/>
        </w:rPr>
      </w:pPr>
      <w:r w:rsidRPr="005E27AD">
        <w:rPr>
          <w:rFonts w:eastAsia="Calibri"/>
          <w:sz w:val="28"/>
          <w:szCs w:val="26"/>
        </w:rPr>
        <w:t>Указанное нарушение содержит признаки состава административного правонарушения по части 1 статьи 7.32 КоАП РФ.</w:t>
      </w:r>
    </w:p>
    <w:p w:rsidR="00FF7F9C" w:rsidRDefault="000B6CB1" w:rsidP="00FF7F9C">
      <w:pPr>
        <w:tabs>
          <w:tab w:val="left" w:pos="851"/>
        </w:tabs>
        <w:ind w:firstLine="567"/>
        <w:jc w:val="both"/>
        <w:rPr>
          <w:rFonts w:eastAsia="Calibri"/>
          <w:i/>
          <w:sz w:val="26"/>
          <w:szCs w:val="26"/>
        </w:rPr>
      </w:pPr>
      <w:r w:rsidRPr="000B6CB1">
        <w:rPr>
          <w:rFonts w:eastAsia="Calibri"/>
          <w:i/>
          <w:sz w:val="26"/>
          <w:szCs w:val="26"/>
        </w:rPr>
        <w:t>5.3. В части</w:t>
      </w:r>
      <w:r>
        <w:rPr>
          <w:rFonts w:eastAsia="Calibri"/>
          <w:i/>
          <w:sz w:val="26"/>
          <w:szCs w:val="26"/>
        </w:rPr>
        <w:t xml:space="preserve"> п</w:t>
      </w:r>
      <w:r w:rsidRPr="000B6CB1">
        <w:rPr>
          <w:rFonts w:eastAsia="Calibri"/>
          <w:i/>
          <w:sz w:val="26"/>
          <w:szCs w:val="26"/>
        </w:rPr>
        <w:t>роверк</w:t>
      </w:r>
      <w:r>
        <w:rPr>
          <w:rFonts w:eastAsia="Calibri"/>
          <w:i/>
          <w:sz w:val="26"/>
          <w:szCs w:val="26"/>
        </w:rPr>
        <w:t>и</w:t>
      </w:r>
      <w:r w:rsidRPr="000B6CB1">
        <w:rPr>
          <w:rFonts w:eastAsia="Calibri"/>
          <w:i/>
          <w:sz w:val="26"/>
          <w:szCs w:val="26"/>
        </w:rPr>
        <w:t xml:space="preserve"> организации и исполнения бюджетного процесса, исполнения бюджетных полномочий, исполнения государственных и иных программ Архангельской области главным распорядителем областного бюджета министерством транспорта Архангельской области</w:t>
      </w:r>
      <w:r>
        <w:rPr>
          <w:rFonts w:eastAsia="Calibri"/>
          <w:i/>
          <w:sz w:val="26"/>
          <w:szCs w:val="26"/>
        </w:rPr>
        <w:t>:</w:t>
      </w:r>
    </w:p>
    <w:p w:rsidR="00FF7F9C" w:rsidRDefault="00FF7F9C" w:rsidP="00FF7F9C">
      <w:pPr>
        <w:tabs>
          <w:tab w:val="left" w:pos="851"/>
        </w:tabs>
        <w:ind w:firstLine="567"/>
        <w:jc w:val="both"/>
        <w:rPr>
          <w:bCs/>
          <w:sz w:val="28"/>
          <w:szCs w:val="28"/>
          <w:lang w:eastAsia="en-US"/>
        </w:rPr>
      </w:pPr>
      <w:r w:rsidRPr="00FF7F9C">
        <w:rPr>
          <w:rFonts w:eastAsia="Calibri"/>
          <w:sz w:val="26"/>
          <w:szCs w:val="26"/>
        </w:rPr>
        <w:t>5.3.1.</w:t>
      </w:r>
      <w:r w:rsidRPr="00FF7F9C">
        <w:rPr>
          <w:bCs/>
          <w:sz w:val="28"/>
          <w:szCs w:val="28"/>
          <w:lang w:eastAsia="en-US"/>
        </w:rPr>
        <w:t xml:space="preserve"> В нарушение абз.2 п.2.3 </w:t>
      </w:r>
      <w:r w:rsidRPr="00FF7F9C">
        <w:rPr>
          <w:sz w:val="28"/>
          <w:szCs w:val="20"/>
        </w:rPr>
        <w:t>Порядка составления, утверждения и ведения бюджетной сметы государственного казенного учреждения Архангельской области «Дорожное агентство «Архангельскавтодор», утвержденного постановлением агентства по транспорту Архангельской области от 29 декабря 2012 года № 2-п (далее – Порядок № 2-п)</w:t>
      </w:r>
      <w:r w:rsidR="00E25475">
        <w:rPr>
          <w:sz w:val="28"/>
          <w:szCs w:val="20"/>
        </w:rPr>
        <w:t>,</w:t>
      </w:r>
      <w:r w:rsidRPr="00FF7F9C">
        <w:rPr>
          <w:bCs/>
          <w:sz w:val="28"/>
          <w:szCs w:val="28"/>
          <w:lang w:eastAsia="en-US"/>
        </w:rPr>
        <w:t xml:space="preserve"> </w:t>
      </w:r>
      <w:r w:rsidRPr="00FF7F9C">
        <w:rPr>
          <w:bCs/>
          <w:sz w:val="28"/>
          <w:szCs w:val="20"/>
        </w:rPr>
        <w:t>согласно которому утвержденная смета представляется Учреждением в течение 10 рабочих дней со дня получения Учреждением лимитов бюджетных обязательств.</w:t>
      </w:r>
      <w:r w:rsidRPr="00FF7F9C">
        <w:rPr>
          <w:sz w:val="28"/>
          <w:szCs w:val="20"/>
        </w:rPr>
        <w:t xml:space="preserve"> </w:t>
      </w:r>
      <w:r w:rsidRPr="00FF7F9C">
        <w:rPr>
          <w:bCs/>
          <w:sz w:val="28"/>
          <w:szCs w:val="28"/>
          <w:lang w:eastAsia="en-US"/>
        </w:rPr>
        <w:t xml:space="preserve">Министерством Лимиты бюджетных обязательств на 2018 год направлены Учреждению 10.01.2018 года, смета Учреждения утверждена 25.01.2018. </w:t>
      </w:r>
    </w:p>
    <w:p w:rsidR="00FF7F9C" w:rsidRDefault="00FF7F9C" w:rsidP="00FF7F9C">
      <w:pPr>
        <w:tabs>
          <w:tab w:val="left" w:pos="851"/>
        </w:tabs>
        <w:ind w:firstLine="567"/>
        <w:jc w:val="both"/>
        <w:rPr>
          <w:bCs/>
          <w:sz w:val="28"/>
          <w:szCs w:val="28"/>
          <w:lang w:eastAsia="en-US"/>
        </w:rPr>
      </w:pPr>
      <w:r>
        <w:rPr>
          <w:bCs/>
          <w:sz w:val="28"/>
          <w:szCs w:val="28"/>
          <w:lang w:eastAsia="en-US"/>
        </w:rPr>
        <w:t xml:space="preserve">5.3.3. </w:t>
      </w:r>
      <w:r w:rsidRPr="00FF7F9C">
        <w:rPr>
          <w:bCs/>
          <w:sz w:val="28"/>
          <w:szCs w:val="28"/>
          <w:lang w:eastAsia="en-US"/>
        </w:rPr>
        <w:t xml:space="preserve">В нарушение п.3.1 Порядка № 2-п, согласно которому изменения в смету Учреждения вносятся после внесения изменений в бюджетную роспись главного распорядителя средств бюджета, смета ГКУ АО «Дорожное агентство» Архангельскавтодор» утверждена 29.11.2018, а бюджетная роспись </w:t>
      </w:r>
      <w:r>
        <w:rPr>
          <w:bCs/>
          <w:sz w:val="28"/>
          <w:szCs w:val="28"/>
          <w:lang w:eastAsia="en-US"/>
        </w:rPr>
        <w:lastRenderedPageBreak/>
        <w:t>М</w:t>
      </w:r>
      <w:r w:rsidRPr="00FF7F9C">
        <w:rPr>
          <w:bCs/>
          <w:sz w:val="28"/>
          <w:szCs w:val="28"/>
          <w:lang w:eastAsia="en-US"/>
        </w:rPr>
        <w:t xml:space="preserve">инистерства с измененными показателями бюджетных обязательств </w:t>
      </w:r>
      <w:r>
        <w:rPr>
          <w:bCs/>
          <w:sz w:val="28"/>
          <w:szCs w:val="28"/>
          <w:lang w:eastAsia="en-US"/>
        </w:rPr>
        <w:t>утверждена 20.12.2018.</w:t>
      </w:r>
    </w:p>
    <w:p w:rsidR="00FF7F9C" w:rsidRDefault="00FF7F9C" w:rsidP="00FF7F9C">
      <w:pPr>
        <w:tabs>
          <w:tab w:val="left" w:pos="851"/>
        </w:tabs>
        <w:ind w:firstLine="567"/>
        <w:jc w:val="both"/>
        <w:rPr>
          <w:sz w:val="28"/>
          <w:szCs w:val="28"/>
        </w:rPr>
      </w:pPr>
      <w:r>
        <w:rPr>
          <w:bCs/>
          <w:sz w:val="28"/>
          <w:szCs w:val="28"/>
          <w:lang w:eastAsia="en-US"/>
        </w:rPr>
        <w:t xml:space="preserve">5.3.4. </w:t>
      </w:r>
      <w:r w:rsidRPr="00FF7F9C">
        <w:rPr>
          <w:bCs/>
          <w:sz w:val="28"/>
          <w:szCs w:val="28"/>
          <w:lang w:eastAsia="en-US"/>
        </w:rPr>
        <w:t>В нарушение п.13 Порядка предоставления субсидии на возмещение недополученных доходов, возникающих в результате государственного регулирования тарифов на перевозку пассажиров и багажа воздушным транспортом, утвержденного постановлением Правительства Архангельской области от 08.10.2013 N 463-пп, п.3.1.2 Договора № 2018/ВТС-1 от 26.02.2018 по распоряжению министерства от 26.12.2018 № 277-р произведена оплата прогнозной потребности в средствах субсидии за декабрь 2018 года в сумме 10 473 147,0 руб.</w:t>
      </w:r>
      <w:r w:rsidRPr="00FF7F9C">
        <w:rPr>
          <w:sz w:val="28"/>
          <w:szCs w:val="28"/>
        </w:rPr>
        <w:t xml:space="preserve"> </w:t>
      </w:r>
    </w:p>
    <w:p w:rsidR="00FF7F9C" w:rsidRDefault="00FF7F9C" w:rsidP="00FF7F9C">
      <w:pPr>
        <w:tabs>
          <w:tab w:val="left" w:pos="851"/>
        </w:tabs>
        <w:ind w:firstLine="567"/>
        <w:jc w:val="both"/>
        <w:rPr>
          <w:bCs/>
          <w:sz w:val="28"/>
          <w:szCs w:val="28"/>
          <w:lang w:eastAsia="en-US"/>
        </w:rPr>
      </w:pPr>
      <w:r>
        <w:rPr>
          <w:bCs/>
          <w:sz w:val="28"/>
          <w:szCs w:val="28"/>
          <w:lang w:eastAsia="en-US"/>
        </w:rPr>
        <w:t xml:space="preserve">5.3.5. </w:t>
      </w:r>
      <w:r w:rsidRPr="00FF7F9C">
        <w:rPr>
          <w:bCs/>
          <w:sz w:val="28"/>
          <w:szCs w:val="28"/>
          <w:lang w:eastAsia="en-US"/>
        </w:rPr>
        <w:t xml:space="preserve">Всего по воздушным перевозчикам кассовое исполнение по мероприятию за 2018 год составило в сумме 153 036 562,5 руб. или больше чем отражено в ф.0503127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на 01.01.2019» по коду </w:t>
      </w:r>
      <w:r w:rsidRPr="00FF7F9C">
        <w:rPr>
          <w:b/>
          <w:bCs/>
          <w:sz w:val="28"/>
          <w:szCs w:val="28"/>
          <w:lang w:eastAsia="en-US"/>
        </w:rPr>
        <w:t xml:space="preserve">КБ  </w:t>
      </w:r>
      <w:r w:rsidRPr="00FF7F9C">
        <w:rPr>
          <w:bCs/>
          <w:sz w:val="28"/>
          <w:szCs w:val="28"/>
          <w:lang w:eastAsia="en-US"/>
        </w:rPr>
        <w:t>0408 19 1 01 73010 811 на сумму 1 410 326,10 руб. Таким образом, нарушены ст.13. Федерального закона от 6 декабря 2011 года № 402-ФЗ "О бухгалтерском учете", п.3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 приказом Минфина РФ от 1 декабря 2010 г. № 157н) (далее -  Инструкции № 157н) в части достоверности отчетности.</w:t>
      </w:r>
    </w:p>
    <w:p w:rsidR="00FF7F9C" w:rsidRDefault="00FF7F9C" w:rsidP="00FF7F9C">
      <w:pPr>
        <w:tabs>
          <w:tab w:val="left" w:pos="851"/>
        </w:tabs>
        <w:ind w:firstLine="567"/>
        <w:jc w:val="both"/>
        <w:rPr>
          <w:bCs/>
          <w:sz w:val="28"/>
          <w:szCs w:val="28"/>
          <w:lang w:eastAsia="en-US"/>
        </w:rPr>
      </w:pPr>
      <w:r>
        <w:rPr>
          <w:bCs/>
          <w:sz w:val="28"/>
          <w:szCs w:val="28"/>
          <w:lang w:eastAsia="en-US"/>
        </w:rPr>
        <w:t xml:space="preserve">5.3.6. </w:t>
      </w:r>
      <w:r w:rsidRPr="00FF7F9C">
        <w:rPr>
          <w:bCs/>
          <w:sz w:val="28"/>
          <w:szCs w:val="28"/>
          <w:lang w:eastAsia="en-US"/>
        </w:rPr>
        <w:t>На пассажирском транспорте за 2018 год по предприятиям ООО «СК «АРТИКРЕЙД», АО «Архангельский речной порт», ООО «Устьпинежский ЛПХ», принятых Министерством, отражена рентабельность в суммовом выражении 516 019,21 руб., 5 297 591,02руб., 105 923,21  руб. соответственно. Министерством произведена оплата рентабельности ООО "СК "АРТИКРЕЙД" в сумме 85 173,78 руб., ООО "Устьпинежский ЛПХ" в сумме 105 923,21 руб. Соответственно, необоснованные расходы областного бюджета составили в сумме 191 096,99 руб.</w:t>
      </w:r>
    </w:p>
    <w:p w:rsidR="006D2983" w:rsidRDefault="00FF7F9C" w:rsidP="006D2983">
      <w:pPr>
        <w:tabs>
          <w:tab w:val="left" w:pos="851"/>
        </w:tabs>
        <w:ind w:firstLine="567"/>
        <w:jc w:val="both"/>
        <w:rPr>
          <w:bCs/>
          <w:sz w:val="28"/>
          <w:szCs w:val="28"/>
          <w:lang w:eastAsia="en-US"/>
        </w:rPr>
      </w:pPr>
      <w:r>
        <w:rPr>
          <w:bCs/>
          <w:sz w:val="28"/>
          <w:szCs w:val="28"/>
          <w:lang w:eastAsia="en-US"/>
        </w:rPr>
        <w:t xml:space="preserve">5.3.7. </w:t>
      </w:r>
      <w:r w:rsidRPr="00FF7F9C">
        <w:rPr>
          <w:bCs/>
          <w:sz w:val="28"/>
          <w:szCs w:val="28"/>
          <w:lang w:eastAsia="en-US"/>
        </w:rPr>
        <w:t>Договоры от 09.01.2018 №02/жд-2018, от 29.12.2017 №01/жд-2018 не содержат условия о подтверждении</w:t>
      </w:r>
      <w:r w:rsidRPr="00FF7F9C">
        <w:rPr>
          <w:color w:val="FF0000"/>
          <w:sz w:val="28"/>
          <w:szCs w:val="28"/>
        </w:rPr>
        <w:t xml:space="preserve"> </w:t>
      </w:r>
      <w:r w:rsidRPr="00FF7F9C">
        <w:rPr>
          <w:bCs/>
          <w:sz w:val="28"/>
          <w:szCs w:val="28"/>
          <w:lang w:eastAsia="en-US"/>
        </w:rPr>
        <w:t>фактической численности перевезенных пассажиров, дифференцированной по дальности поездки (в зонах)</w:t>
      </w:r>
      <w:r w:rsidRPr="00FF7F9C">
        <w:rPr>
          <w:bCs/>
          <w:i/>
          <w:sz w:val="28"/>
          <w:szCs w:val="28"/>
          <w:lang w:eastAsia="en-US"/>
        </w:rPr>
        <w:t xml:space="preserve"> </w:t>
      </w:r>
      <w:r w:rsidRPr="00FF7F9C">
        <w:rPr>
          <w:bCs/>
          <w:sz w:val="28"/>
          <w:szCs w:val="28"/>
          <w:lang w:eastAsia="en-US"/>
        </w:rPr>
        <w:t>формами внутренней статистической отчетности ОАО "РЖД" ЦО-22 пригород "Отчет о перевозке пассажиров предприятиями пригородного комплекса", утвержденной распоряжением вице-президента ОАО "РЖД" от 27 апреля 2004 года № 1964р, и ЦО-22ф пригород "Отчет о доходных поступлениях предприятий пригородного комплекса", утвержденной распоряжением вице-президента ОАО "РЖД" от 22 июня 2004 года № 2636р.</w:t>
      </w:r>
    </w:p>
    <w:p w:rsidR="006D2983" w:rsidRDefault="006D2983" w:rsidP="006D2983">
      <w:pPr>
        <w:tabs>
          <w:tab w:val="left" w:pos="851"/>
        </w:tabs>
        <w:ind w:firstLine="567"/>
        <w:jc w:val="both"/>
        <w:rPr>
          <w:bCs/>
          <w:sz w:val="28"/>
          <w:szCs w:val="28"/>
          <w:lang w:eastAsia="en-US"/>
        </w:rPr>
      </w:pPr>
      <w:r>
        <w:rPr>
          <w:bCs/>
          <w:sz w:val="28"/>
          <w:szCs w:val="28"/>
          <w:lang w:eastAsia="en-US"/>
        </w:rPr>
        <w:t xml:space="preserve">5.3.8. </w:t>
      </w:r>
      <w:r w:rsidR="00FF7F9C" w:rsidRPr="00FF7F9C">
        <w:rPr>
          <w:bCs/>
          <w:sz w:val="28"/>
          <w:szCs w:val="28"/>
          <w:lang w:eastAsia="en-US"/>
        </w:rPr>
        <w:t>В нарушение п. 17 Порядка предоставления субсидии на возмещение недополученных доходов,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утвержденного</w:t>
      </w:r>
      <w:r w:rsidR="00FF7F9C" w:rsidRPr="00FF7F9C">
        <w:rPr>
          <w:sz w:val="28"/>
          <w:szCs w:val="28"/>
          <w:lang w:eastAsia="en-US"/>
        </w:rPr>
        <w:t xml:space="preserve"> </w:t>
      </w:r>
      <w:r w:rsidR="00FF7F9C" w:rsidRPr="00FF7F9C">
        <w:rPr>
          <w:bCs/>
          <w:sz w:val="28"/>
          <w:szCs w:val="28"/>
          <w:lang w:eastAsia="en-US"/>
        </w:rPr>
        <w:t xml:space="preserve">постановлением Правительства Архангельской области от 08.10.2013 N 463-пп </w:t>
      </w:r>
      <w:r w:rsidR="00FF7F9C" w:rsidRPr="00FF7F9C">
        <w:rPr>
          <w:bCs/>
          <w:sz w:val="28"/>
          <w:szCs w:val="28"/>
          <w:lang w:eastAsia="en-US"/>
        </w:rPr>
        <w:lastRenderedPageBreak/>
        <w:t>на основании отчета министерства от 27.12.2018 по состоянию на 26.12.2018 и распоряжения Министерства от 26.12.2018 № 277-р произведена оплата прогнозной потребности в средствах субсидии за декабрь 2018 года в сумме 23 033 996,25 руб.</w:t>
      </w:r>
    </w:p>
    <w:p w:rsidR="002A38F1" w:rsidRDefault="006D2983" w:rsidP="002A38F1">
      <w:pPr>
        <w:tabs>
          <w:tab w:val="left" w:pos="851"/>
        </w:tabs>
        <w:ind w:firstLine="567"/>
        <w:jc w:val="both"/>
        <w:rPr>
          <w:bCs/>
          <w:sz w:val="28"/>
          <w:szCs w:val="28"/>
          <w:lang w:eastAsia="en-US"/>
        </w:rPr>
      </w:pPr>
      <w:r>
        <w:rPr>
          <w:bCs/>
          <w:sz w:val="28"/>
          <w:szCs w:val="28"/>
          <w:lang w:eastAsia="en-US"/>
        </w:rPr>
        <w:t xml:space="preserve">5.3.9. </w:t>
      </w:r>
      <w:r w:rsidR="00FF7F9C" w:rsidRPr="00FF7F9C">
        <w:rPr>
          <w:bCs/>
          <w:sz w:val="28"/>
          <w:szCs w:val="28"/>
          <w:lang w:eastAsia="en-US"/>
        </w:rPr>
        <w:t xml:space="preserve">Кассовое исполнение </w:t>
      </w:r>
      <w:r w:rsidR="00FF7F9C" w:rsidRPr="00FF7F9C">
        <w:rPr>
          <w:sz w:val="28"/>
          <w:szCs w:val="28"/>
        </w:rPr>
        <w:t>по мероприятию 1.3. «Организация осуществления перевозок пассажиров и багажа железнодорожным транспортом»</w:t>
      </w:r>
      <w:r w:rsidR="00FF7F9C" w:rsidRPr="00FF7F9C">
        <w:rPr>
          <w:color w:val="FF0000"/>
          <w:sz w:val="28"/>
          <w:szCs w:val="28"/>
        </w:rPr>
        <w:t xml:space="preserve"> </w:t>
      </w:r>
      <w:r w:rsidR="00FF7F9C" w:rsidRPr="00FF7F9C">
        <w:rPr>
          <w:sz w:val="28"/>
          <w:szCs w:val="28"/>
        </w:rPr>
        <w:t>подпрограммы №1</w:t>
      </w:r>
      <w:r w:rsidR="00FF7F9C" w:rsidRPr="00FF7F9C">
        <w:rPr>
          <w:b/>
          <w:i/>
          <w:sz w:val="28"/>
          <w:szCs w:val="28"/>
        </w:rPr>
        <w:t xml:space="preserve"> ГП АО </w:t>
      </w:r>
      <w:r w:rsidR="00FF7F9C" w:rsidRPr="00FF7F9C">
        <w:rPr>
          <w:sz w:val="28"/>
          <w:szCs w:val="28"/>
        </w:rPr>
        <w:t xml:space="preserve">«Развитие транспортной системы Архангельской области (2014-2024 годы)» </w:t>
      </w:r>
      <w:r w:rsidR="00FF7F9C" w:rsidRPr="00FF7F9C">
        <w:rPr>
          <w:bCs/>
          <w:sz w:val="28"/>
          <w:szCs w:val="28"/>
          <w:lang w:eastAsia="en-US"/>
        </w:rPr>
        <w:t>за 2018 год составило в сумме 323 173 609,94 руб. или меньше чем отражено в ф.0503127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на 01.01.2019» по коду КБ  0408 19 1 03 73030 811 на сумму 1 410 326,10 руб. Что свидетельствует о нарушении министерством ст.13. Федерального закона от 6 декабря 2011 года № 402-ФЗ "О бухгалтерском учете", п.3 Инструкции № 157н в части достоверности отчетности.</w:t>
      </w:r>
    </w:p>
    <w:p w:rsidR="00FF7F9C" w:rsidRPr="00FF7F9C" w:rsidRDefault="002A38F1" w:rsidP="002A38F1">
      <w:pPr>
        <w:tabs>
          <w:tab w:val="left" w:pos="851"/>
        </w:tabs>
        <w:ind w:firstLine="567"/>
        <w:jc w:val="both"/>
        <w:rPr>
          <w:bCs/>
          <w:sz w:val="28"/>
          <w:szCs w:val="28"/>
          <w:lang w:eastAsia="en-US"/>
        </w:rPr>
      </w:pPr>
      <w:r>
        <w:rPr>
          <w:bCs/>
          <w:sz w:val="28"/>
          <w:szCs w:val="28"/>
          <w:lang w:eastAsia="en-US"/>
        </w:rPr>
        <w:t xml:space="preserve">5.3.10. </w:t>
      </w:r>
      <w:r w:rsidR="00FF7F9C" w:rsidRPr="00FF7F9C">
        <w:rPr>
          <w:bCs/>
          <w:sz w:val="28"/>
          <w:szCs w:val="28"/>
          <w:lang w:eastAsia="en-US"/>
        </w:rPr>
        <w:t>При утверждении показателей результата реализации мероприятия</w:t>
      </w:r>
      <w:r w:rsidR="00FF7F9C" w:rsidRPr="00FF7F9C">
        <w:rPr>
          <w:rFonts w:eastAsia="Courier New"/>
          <w:i/>
          <w:sz w:val="28"/>
          <w:szCs w:val="28"/>
          <w:lang w:bidi="ru-RU"/>
        </w:rPr>
        <w:t xml:space="preserve"> </w:t>
      </w:r>
      <w:r w:rsidR="00FF7F9C" w:rsidRPr="00FF7F9C">
        <w:rPr>
          <w:rFonts w:eastAsia="Courier New"/>
          <w:sz w:val="28"/>
          <w:szCs w:val="28"/>
          <w:lang w:bidi="ru-RU"/>
        </w:rPr>
        <w:t>«</w:t>
      </w:r>
      <w:r w:rsidR="00FF7F9C" w:rsidRPr="00FF7F9C">
        <w:rPr>
          <w:bCs/>
          <w:sz w:val="28"/>
          <w:szCs w:val="28"/>
          <w:lang w:eastAsia="en-US" w:bidi="ru-RU"/>
        </w:rPr>
        <w:t xml:space="preserve">Ремонт и содержание автомобильных дорог общего пользования местного значения в муниципальном образовании "Город Архангельск»» </w:t>
      </w:r>
      <w:r w:rsidR="00FF7F9C" w:rsidRPr="00FF7F9C">
        <w:rPr>
          <w:bCs/>
          <w:sz w:val="28"/>
          <w:szCs w:val="28"/>
          <w:lang w:eastAsia="en-US"/>
        </w:rPr>
        <w:t>на 2018 год и соответственно при заключении Соглашения № 01/ДФ-5 от 10.08.2018 показатель результата реализации мероприятия «площадь приведенных в рамках содержания к нормативному состоянию автомобильных дорог общего пользования - 3 516 675 м²» рассчитан неверно (не достоверен).  В Приложении № 1А неверно указаны следующие показатели:</w:t>
      </w:r>
    </w:p>
    <w:p w:rsidR="00FF7F9C" w:rsidRPr="00FF7F9C" w:rsidRDefault="00FF7F9C" w:rsidP="00FF7F9C">
      <w:pPr>
        <w:widowControl w:val="0"/>
        <w:shd w:val="clear" w:color="auto" w:fill="FFFFFF"/>
        <w:tabs>
          <w:tab w:val="left" w:pos="709"/>
        </w:tabs>
        <w:spacing w:before="100" w:beforeAutospacing="1" w:after="100" w:afterAutospacing="1" w:line="322" w:lineRule="exact"/>
        <w:ind w:firstLine="709"/>
        <w:contextualSpacing/>
        <w:jc w:val="both"/>
        <w:rPr>
          <w:bCs/>
          <w:sz w:val="28"/>
          <w:szCs w:val="28"/>
          <w:lang w:eastAsia="en-US"/>
        </w:rPr>
      </w:pPr>
      <w:r w:rsidRPr="00FF7F9C">
        <w:rPr>
          <w:bCs/>
          <w:sz w:val="28"/>
          <w:szCs w:val="28"/>
          <w:lang w:eastAsia="en-US"/>
        </w:rPr>
        <w:t>- показатель протяженность дорог «Улицы 111 категории» должен быть 136,1 км и всего 346,7 км или отклонение -95,2км,</w:t>
      </w:r>
    </w:p>
    <w:p w:rsidR="00FF7F9C" w:rsidRPr="00FF7F9C" w:rsidRDefault="00FF7F9C" w:rsidP="00FF7F9C">
      <w:pPr>
        <w:widowControl w:val="0"/>
        <w:shd w:val="clear" w:color="auto" w:fill="FFFFFF"/>
        <w:tabs>
          <w:tab w:val="left" w:pos="709"/>
        </w:tabs>
        <w:spacing w:before="100" w:beforeAutospacing="1" w:after="100" w:afterAutospacing="1" w:line="322" w:lineRule="exact"/>
        <w:ind w:firstLine="709"/>
        <w:contextualSpacing/>
        <w:jc w:val="both"/>
        <w:rPr>
          <w:bCs/>
          <w:sz w:val="28"/>
          <w:szCs w:val="28"/>
          <w:lang w:eastAsia="en-US"/>
        </w:rPr>
      </w:pPr>
      <w:r w:rsidRPr="00FF7F9C">
        <w:rPr>
          <w:bCs/>
          <w:sz w:val="28"/>
          <w:szCs w:val="28"/>
          <w:lang w:eastAsia="en-US"/>
        </w:rPr>
        <w:t>- показатель площадь «Проезжая часть, заездные карманы, стоянки общественного транспорта» должен быть 2 848 125,13 м² и всего 3 293 134,2 м² или отклонение 223 440,9 м² (площадь учтена дважды по улицам 11 категории).</w:t>
      </w:r>
    </w:p>
    <w:p w:rsidR="002A38F1" w:rsidRDefault="00FF7F9C" w:rsidP="002A38F1">
      <w:pPr>
        <w:widowControl w:val="0"/>
        <w:shd w:val="clear" w:color="auto" w:fill="FFFFFF"/>
        <w:tabs>
          <w:tab w:val="left" w:pos="709"/>
        </w:tabs>
        <w:contextualSpacing/>
        <w:jc w:val="both"/>
        <w:rPr>
          <w:bCs/>
          <w:sz w:val="28"/>
          <w:szCs w:val="28"/>
          <w:lang w:eastAsia="en-US"/>
        </w:rPr>
      </w:pPr>
      <w:r w:rsidRPr="00FF7F9C">
        <w:rPr>
          <w:bCs/>
          <w:sz w:val="28"/>
          <w:szCs w:val="28"/>
          <w:lang w:eastAsia="en-US"/>
        </w:rPr>
        <w:tab/>
      </w:r>
      <w:r w:rsidR="002A38F1">
        <w:rPr>
          <w:bCs/>
          <w:sz w:val="28"/>
          <w:szCs w:val="28"/>
          <w:lang w:eastAsia="en-US"/>
        </w:rPr>
        <w:t xml:space="preserve">5.3.11. </w:t>
      </w:r>
      <w:r w:rsidRPr="00FF7F9C">
        <w:rPr>
          <w:bCs/>
          <w:sz w:val="28"/>
          <w:szCs w:val="28"/>
          <w:lang w:eastAsia="en-US"/>
        </w:rPr>
        <w:t>В нарушение п.21. Положения о порядке и условиях проведения конкурса на предоставление субсидий бюджетам муниципальных районов и городских округов Архангельской области на софинансирование мероприятий по ремонту автомобильных дорог общего пользования местного значения в муниципальных образованиях Архангельской области, утвержденного постановлением Правительства Архангельской области от 8 октября 2013 года N 463-пп  (далее – Положение) победители конкурса в срок не позднее 15 календарных дней со дня вступления в силу постановления Правительства Архангельской области от 08 мая 2018 года № 193-пп (в редакции постановления Правительства Архангельской области от 17 июля 2018 года № 317-пп) не представили в Министерство выписку из решения представительного органа муниципального образования о местном бюджете, подтверждающую выделение средств на ремонт дорог в размере не менее пяти процентов от стоимости работ, заложенной в проектной документации, для заключения соглашения</w:t>
      </w:r>
      <w:r w:rsidR="002A38F1">
        <w:rPr>
          <w:bCs/>
          <w:sz w:val="28"/>
          <w:szCs w:val="28"/>
          <w:lang w:eastAsia="en-US"/>
        </w:rPr>
        <w:t>.</w:t>
      </w:r>
    </w:p>
    <w:p w:rsidR="00F90EF0" w:rsidRDefault="002A38F1" w:rsidP="00F90EF0">
      <w:pPr>
        <w:widowControl w:val="0"/>
        <w:shd w:val="clear" w:color="auto" w:fill="FFFFFF"/>
        <w:tabs>
          <w:tab w:val="left" w:pos="709"/>
        </w:tabs>
        <w:contextualSpacing/>
        <w:jc w:val="both"/>
        <w:rPr>
          <w:bCs/>
          <w:sz w:val="28"/>
          <w:szCs w:val="28"/>
          <w:lang w:eastAsia="en-US"/>
        </w:rPr>
      </w:pPr>
      <w:r>
        <w:rPr>
          <w:bCs/>
          <w:sz w:val="28"/>
          <w:szCs w:val="28"/>
          <w:lang w:eastAsia="en-US"/>
        </w:rPr>
        <w:tab/>
        <w:t xml:space="preserve">5.3.12. </w:t>
      </w:r>
      <w:r w:rsidR="00FF7F9C" w:rsidRPr="00FF7F9C">
        <w:rPr>
          <w:bCs/>
          <w:sz w:val="28"/>
          <w:szCs w:val="28"/>
          <w:lang w:eastAsia="en-US"/>
        </w:rPr>
        <w:t>В нарушение п.п.1) п.5 Положения в Соглашениях</w:t>
      </w:r>
      <w:r w:rsidR="00FF7F9C" w:rsidRPr="00FF7F9C">
        <w:rPr>
          <w:sz w:val="28"/>
          <w:szCs w:val="28"/>
        </w:rPr>
        <w:t xml:space="preserve"> на предоставление субсидий бюджетам муниципальных районов и городских </w:t>
      </w:r>
      <w:r w:rsidR="00FF7F9C" w:rsidRPr="00FF7F9C">
        <w:rPr>
          <w:sz w:val="28"/>
          <w:szCs w:val="28"/>
        </w:rPr>
        <w:lastRenderedPageBreak/>
        <w:t xml:space="preserve">округов Архангельской области на софинансирование мероприятий по ремонту автомобильных дорог общего пользования местного значения </w:t>
      </w:r>
      <w:r w:rsidR="00FF7F9C" w:rsidRPr="00FF7F9C">
        <w:rPr>
          <w:bCs/>
          <w:sz w:val="28"/>
          <w:szCs w:val="28"/>
          <w:lang w:eastAsia="en-US"/>
        </w:rPr>
        <w:t>с муниципальными образованиями не соблюдены условия софинансирования на сумму 419,3 тыс.руб</w:t>
      </w:r>
      <w:r>
        <w:rPr>
          <w:bCs/>
          <w:sz w:val="28"/>
          <w:szCs w:val="28"/>
          <w:lang w:eastAsia="en-US"/>
        </w:rPr>
        <w:t>.</w:t>
      </w:r>
    </w:p>
    <w:p w:rsidR="00F90EF0" w:rsidRDefault="00F90EF0" w:rsidP="00F90EF0">
      <w:pPr>
        <w:widowControl w:val="0"/>
        <w:shd w:val="clear" w:color="auto" w:fill="FFFFFF"/>
        <w:tabs>
          <w:tab w:val="left" w:pos="709"/>
        </w:tabs>
        <w:contextualSpacing/>
        <w:jc w:val="both"/>
        <w:rPr>
          <w:bCs/>
          <w:sz w:val="28"/>
          <w:szCs w:val="28"/>
          <w:lang w:eastAsia="en-US"/>
        </w:rPr>
      </w:pPr>
      <w:r>
        <w:rPr>
          <w:bCs/>
          <w:sz w:val="28"/>
          <w:szCs w:val="28"/>
          <w:lang w:eastAsia="en-US"/>
        </w:rPr>
        <w:tab/>
        <w:t xml:space="preserve">5.3.13. </w:t>
      </w:r>
      <w:r w:rsidRPr="00F90EF0">
        <w:rPr>
          <w:bCs/>
          <w:sz w:val="28"/>
          <w:szCs w:val="28"/>
          <w:lang w:eastAsia="en-US"/>
        </w:rPr>
        <w:t xml:space="preserve">В нарушении пункта 42 постановления Правительства Архангельской области от 18.08.2015 года № 338-пп «Об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 (далее Порядок формирования ГЗ №338-пп), Министерство заключило соглашение о предоставлении субсидии на финансовое обеспечение выполнения государственного задания с </w:t>
      </w:r>
      <w:r w:rsidRPr="00F90EF0">
        <w:rPr>
          <w:rFonts w:eastAsia="Calibri"/>
          <w:sz w:val="28"/>
          <w:szCs w:val="28"/>
        </w:rPr>
        <w:t>ГБУ АО «РТС»</w:t>
      </w:r>
      <w:r w:rsidRPr="00F90EF0">
        <w:rPr>
          <w:bCs/>
          <w:sz w:val="28"/>
          <w:szCs w:val="28"/>
          <w:lang w:eastAsia="en-US"/>
        </w:rPr>
        <w:t xml:space="preserve"> не одновременно с утверждением государственного задания, а лишь через 16 дней.</w:t>
      </w:r>
    </w:p>
    <w:p w:rsidR="00F90EF0" w:rsidRDefault="00F90EF0" w:rsidP="00F90EF0">
      <w:pPr>
        <w:widowControl w:val="0"/>
        <w:shd w:val="clear" w:color="auto" w:fill="FFFFFF"/>
        <w:tabs>
          <w:tab w:val="left" w:pos="709"/>
        </w:tabs>
        <w:contextualSpacing/>
        <w:jc w:val="both"/>
        <w:rPr>
          <w:bCs/>
          <w:sz w:val="28"/>
          <w:szCs w:val="28"/>
          <w:lang w:eastAsia="en-US"/>
        </w:rPr>
      </w:pPr>
      <w:r>
        <w:rPr>
          <w:bCs/>
          <w:sz w:val="28"/>
          <w:szCs w:val="28"/>
          <w:lang w:eastAsia="en-US"/>
        </w:rPr>
        <w:tab/>
        <w:t xml:space="preserve">5.3.14. </w:t>
      </w:r>
      <w:r w:rsidRPr="00F90EF0">
        <w:rPr>
          <w:bCs/>
          <w:sz w:val="28"/>
          <w:szCs w:val="28"/>
          <w:lang w:eastAsia="en-US"/>
        </w:rPr>
        <w:t>Министерство произвело расчет субсидии, предоставленной на выполнение государственного задания ГБУ АО «РТС» с нарушениями пункта 4 статьи 69.2 БК РФ, пунктов 12, 27, 28,38 Порядка формирования ГЗ №338-пп, абзаца 5 пункта 2 Порядка расчета</w:t>
      </w:r>
      <w:r w:rsidRPr="00F90EF0">
        <w:rPr>
          <w:rFonts w:eastAsia="Calibri"/>
          <w:sz w:val="28"/>
          <w:szCs w:val="28"/>
        </w:rPr>
        <w:t xml:space="preserve"> значений базовых нормативов затрат на оказание государственных услуг и корректирующих коэффициентов к ним, утвержденного </w:t>
      </w:r>
      <w:r w:rsidRPr="00F90EF0">
        <w:rPr>
          <w:bCs/>
          <w:sz w:val="28"/>
          <w:szCs w:val="28"/>
          <w:lang w:eastAsia="en-US"/>
        </w:rPr>
        <w:t xml:space="preserve"> п</w:t>
      </w:r>
      <w:r w:rsidRPr="00F90EF0">
        <w:rPr>
          <w:rFonts w:eastAsia="Calibri"/>
          <w:sz w:val="28"/>
          <w:szCs w:val="28"/>
        </w:rPr>
        <w:t xml:space="preserve">остановлением министерства транспорта Архангельской области от 31.12.2015 года </w:t>
      </w:r>
      <w:r w:rsidRPr="00F90EF0">
        <w:rPr>
          <w:bCs/>
          <w:sz w:val="28"/>
          <w:szCs w:val="28"/>
          <w:lang w:eastAsia="en-US"/>
        </w:rPr>
        <w:t>№2-п/213 (далее -</w:t>
      </w:r>
      <w:r w:rsidR="007C42A9">
        <w:rPr>
          <w:bCs/>
          <w:sz w:val="28"/>
          <w:szCs w:val="28"/>
          <w:lang w:eastAsia="en-US"/>
        </w:rPr>
        <w:t xml:space="preserve"> </w:t>
      </w:r>
      <w:r w:rsidRPr="00F90EF0">
        <w:rPr>
          <w:bCs/>
          <w:sz w:val="28"/>
          <w:szCs w:val="28"/>
          <w:lang w:eastAsia="en-US"/>
        </w:rPr>
        <w:t>Порядок расчета №2-п/213).</w:t>
      </w:r>
    </w:p>
    <w:p w:rsidR="00F90EF0" w:rsidRDefault="00F90EF0" w:rsidP="00F90EF0">
      <w:pPr>
        <w:widowControl w:val="0"/>
        <w:shd w:val="clear" w:color="auto" w:fill="FFFFFF"/>
        <w:tabs>
          <w:tab w:val="left" w:pos="709"/>
        </w:tabs>
        <w:contextualSpacing/>
        <w:jc w:val="both"/>
        <w:rPr>
          <w:bCs/>
          <w:sz w:val="28"/>
          <w:szCs w:val="28"/>
          <w:lang w:eastAsia="en-US"/>
        </w:rPr>
      </w:pPr>
      <w:r>
        <w:rPr>
          <w:bCs/>
          <w:sz w:val="28"/>
          <w:szCs w:val="28"/>
          <w:lang w:eastAsia="en-US"/>
        </w:rPr>
        <w:tab/>
        <w:t xml:space="preserve">5.3.15. </w:t>
      </w:r>
      <w:r w:rsidRPr="00F90EF0">
        <w:rPr>
          <w:bCs/>
          <w:sz w:val="28"/>
          <w:szCs w:val="28"/>
          <w:lang w:eastAsia="en-US"/>
        </w:rPr>
        <w:t xml:space="preserve">В нарушение пункта 3 Порядка осуществления финансового контроля исполнительными органами государственной власти Архангельской области, утвержденного постановлением Правительства Архангельской области от 18.02.2014 года № 58-пп, в нарушение пункта 4.1.3. Соглашения </w:t>
      </w:r>
      <w:r w:rsidRPr="00F90EF0">
        <w:rPr>
          <w:rFonts w:eastAsia="Calibri"/>
          <w:sz w:val="28"/>
          <w:szCs w:val="28"/>
        </w:rPr>
        <w:t>от 26.01.2018 №1 о предоставлении субсидии из областного бюджета на финансовое обеспечение выполнения государственного задания на оказание государственных услуг (выполнение работ) (далее – Соглашение)</w:t>
      </w:r>
      <w:r w:rsidRPr="00F90EF0">
        <w:rPr>
          <w:bCs/>
          <w:sz w:val="28"/>
          <w:szCs w:val="28"/>
          <w:lang w:eastAsia="en-US"/>
        </w:rPr>
        <w:t>, распоряжения №283 от 29.12.2017, пункта 45 Порядка формирования ГЗ №338-пп, Министерство не осуществило в 2018 году функции контроля в отношении подведомственного учреждения ГБУ АО «РТС».</w:t>
      </w:r>
    </w:p>
    <w:p w:rsidR="007C42A9" w:rsidRDefault="00F90EF0" w:rsidP="007C42A9">
      <w:pPr>
        <w:widowControl w:val="0"/>
        <w:shd w:val="clear" w:color="auto" w:fill="FFFFFF"/>
        <w:tabs>
          <w:tab w:val="left" w:pos="709"/>
        </w:tabs>
        <w:contextualSpacing/>
        <w:jc w:val="both"/>
        <w:rPr>
          <w:bCs/>
          <w:sz w:val="28"/>
          <w:szCs w:val="28"/>
          <w:lang w:eastAsia="en-US"/>
        </w:rPr>
      </w:pPr>
      <w:r>
        <w:rPr>
          <w:bCs/>
          <w:sz w:val="28"/>
          <w:szCs w:val="28"/>
          <w:lang w:eastAsia="en-US"/>
        </w:rPr>
        <w:tab/>
      </w:r>
      <w:r w:rsidRPr="007C42A9">
        <w:rPr>
          <w:bCs/>
          <w:sz w:val="28"/>
          <w:szCs w:val="28"/>
          <w:lang w:eastAsia="en-US"/>
        </w:rPr>
        <w:t>5.3.16. В нарушение требований п.1, 10 статьи 158 БК РФ, согласно которой главный распорядитель бюджетных средств – министерство должно обеспечить целевой характер использования бюджетных средств, соблюдение получателями субсидии условий, целей и порядка, установленных при их предоставлении, главным</w:t>
      </w:r>
      <w:r w:rsidRPr="00F90EF0">
        <w:rPr>
          <w:bCs/>
          <w:sz w:val="28"/>
          <w:szCs w:val="28"/>
          <w:lang w:eastAsia="en-US"/>
        </w:rPr>
        <w:t xml:space="preserve"> распорядителем надлежащим образом свои обязанности не выполнены.</w:t>
      </w:r>
      <w:r w:rsidRPr="00F90EF0">
        <w:rPr>
          <w:rFonts w:eastAsia="Calibri"/>
          <w:sz w:val="28"/>
          <w:szCs w:val="28"/>
        </w:rPr>
        <w:t xml:space="preserve"> </w:t>
      </w:r>
      <w:r w:rsidRPr="00F90EF0">
        <w:rPr>
          <w:bCs/>
          <w:sz w:val="28"/>
          <w:szCs w:val="28"/>
          <w:lang w:eastAsia="en-US"/>
        </w:rPr>
        <w:t>За счет средств субсидии на госзадания на 2018 год ГБУ АО «РТС» оплачены работы</w:t>
      </w:r>
      <w:r w:rsidR="007C42A9">
        <w:rPr>
          <w:bCs/>
          <w:sz w:val="28"/>
          <w:szCs w:val="28"/>
          <w:lang w:eastAsia="en-US"/>
        </w:rPr>
        <w:t>, не предусмотренные госзадание</w:t>
      </w:r>
      <w:r w:rsidR="00E25475">
        <w:rPr>
          <w:bCs/>
          <w:sz w:val="28"/>
          <w:szCs w:val="28"/>
          <w:lang w:eastAsia="en-US"/>
        </w:rPr>
        <w:t>м</w:t>
      </w:r>
      <w:bookmarkStart w:id="0" w:name="_GoBack"/>
      <w:bookmarkEnd w:id="0"/>
      <w:r w:rsidR="007C42A9">
        <w:rPr>
          <w:bCs/>
          <w:sz w:val="28"/>
          <w:szCs w:val="28"/>
          <w:lang w:eastAsia="en-US"/>
        </w:rPr>
        <w:t>.</w:t>
      </w:r>
    </w:p>
    <w:p w:rsidR="005C628F" w:rsidRDefault="007C42A9" w:rsidP="005C628F">
      <w:pPr>
        <w:widowControl w:val="0"/>
        <w:shd w:val="clear" w:color="auto" w:fill="FFFFFF"/>
        <w:tabs>
          <w:tab w:val="left" w:pos="709"/>
        </w:tabs>
        <w:contextualSpacing/>
        <w:jc w:val="both"/>
        <w:rPr>
          <w:bCs/>
          <w:sz w:val="28"/>
          <w:szCs w:val="28"/>
          <w:lang w:eastAsia="en-US" w:bidi="ru-RU"/>
        </w:rPr>
      </w:pPr>
      <w:r>
        <w:rPr>
          <w:bCs/>
          <w:sz w:val="28"/>
          <w:szCs w:val="28"/>
          <w:lang w:eastAsia="en-US"/>
        </w:rPr>
        <w:tab/>
        <w:t xml:space="preserve">5.3.16. </w:t>
      </w:r>
      <w:r w:rsidR="00F90EF0" w:rsidRPr="00F90EF0">
        <w:rPr>
          <w:bCs/>
          <w:sz w:val="28"/>
          <w:szCs w:val="28"/>
          <w:lang w:eastAsia="en-US" w:bidi="ru-RU"/>
        </w:rPr>
        <w:t xml:space="preserve">В нарушение пункта 12 Порядка определения объема и условий предоставления государственным бюджетным и автономным учреждениям Архангельской области субсидий на иные цели, не связанные с финансовым обеспечением выполнения государственного задания, утвержденного постановлением Правительства Архангельской области от 28.08.2012 № 369, в нарушение пунктов 2, 3 Порядка взыскания неиспользованных остатков субсидий, предоставленных из бюджета Архангельской области бюджетным и автономным учреждениям Архангельской области, утвержденного постановлением министерства финансов Архангельской области от 23 июня </w:t>
      </w:r>
      <w:r w:rsidR="00F90EF0" w:rsidRPr="00F90EF0">
        <w:rPr>
          <w:bCs/>
          <w:sz w:val="28"/>
          <w:szCs w:val="28"/>
          <w:lang w:eastAsia="en-US" w:bidi="ru-RU"/>
        </w:rPr>
        <w:lastRenderedPageBreak/>
        <w:t>2011 года № 1-пф. остатки средств субсидий по состоянию на 01.01.2018 код субсидии 104016. наименование субсидии «субсидии бюджетным учреждениям на иные цели на сумму 248 072,34 руб. не возвращены ГБУ АО «РТС» в областной бюджет в установленные сроки, а Министерством не приняты меры по взысканию средств в областной бюджет.</w:t>
      </w:r>
    </w:p>
    <w:p w:rsidR="007F7F92" w:rsidRDefault="005C628F" w:rsidP="007F7F92">
      <w:pPr>
        <w:widowControl w:val="0"/>
        <w:shd w:val="clear" w:color="auto" w:fill="FFFFFF"/>
        <w:tabs>
          <w:tab w:val="left" w:pos="709"/>
        </w:tabs>
        <w:contextualSpacing/>
        <w:jc w:val="both"/>
        <w:rPr>
          <w:bCs/>
          <w:sz w:val="28"/>
          <w:szCs w:val="28"/>
          <w:lang w:eastAsia="en-US"/>
        </w:rPr>
      </w:pPr>
      <w:r>
        <w:rPr>
          <w:bCs/>
          <w:sz w:val="28"/>
          <w:szCs w:val="28"/>
          <w:lang w:eastAsia="en-US" w:bidi="ru-RU"/>
        </w:rPr>
        <w:tab/>
        <w:t xml:space="preserve">5.3.17. </w:t>
      </w:r>
      <w:r w:rsidRPr="005C628F">
        <w:rPr>
          <w:bCs/>
          <w:sz w:val="28"/>
          <w:szCs w:val="28"/>
          <w:lang w:eastAsia="en-US"/>
        </w:rPr>
        <w:t>В нарушение п.14. Порядка формирования и использования бюджетных ассигнований дорожного фонда Архангельской области (утв. постановлением Правительства Архангельской области от 20 марта 2012 года № 99-пп) (в редакции постановления Правительства Архангельской области № 225-пп от 30.05.2017) Министерство не представляет ежемесячный сводный отчет в министерство финансов АО об использовании средств дорожного фонда в срок не позднее 20 числа месяца, следующего за отчетным, и ежегодный сводный отчет - в срок не позднее 25 января очередного финансового года.</w:t>
      </w:r>
    </w:p>
    <w:p w:rsidR="007F7F92" w:rsidRDefault="007F7F92" w:rsidP="007F7F92">
      <w:pPr>
        <w:widowControl w:val="0"/>
        <w:shd w:val="clear" w:color="auto" w:fill="FFFFFF"/>
        <w:tabs>
          <w:tab w:val="left" w:pos="709"/>
        </w:tabs>
        <w:contextualSpacing/>
        <w:jc w:val="both"/>
        <w:rPr>
          <w:bCs/>
          <w:sz w:val="28"/>
          <w:szCs w:val="28"/>
          <w:lang w:eastAsia="en-US"/>
        </w:rPr>
      </w:pPr>
      <w:r>
        <w:rPr>
          <w:bCs/>
          <w:sz w:val="28"/>
          <w:szCs w:val="28"/>
          <w:lang w:eastAsia="en-US"/>
        </w:rPr>
        <w:tab/>
        <w:t xml:space="preserve">5.3.18. </w:t>
      </w:r>
      <w:r w:rsidR="005C628F" w:rsidRPr="005C628F">
        <w:rPr>
          <w:bCs/>
          <w:sz w:val="28"/>
          <w:szCs w:val="28"/>
          <w:lang w:eastAsia="en-US"/>
        </w:rPr>
        <w:t>Сумма средств в размере 298 040,00 руб. из резервного фонда на погашение кредиторской задолженности МУП автотранспортного предприятия «Каргопольавтотранс» израсходована МО «Каргопольский муниципальный район» с нарушением условий предоставления субсидии, что образует нарушение, предусмотренное</w:t>
      </w:r>
      <w:r w:rsidR="005C628F" w:rsidRPr="005C628F">
        <w:rPr>
          <w:rFonts w:ascii="Calibri" w:eastAsia="Calibri" w:hAnsi="Calibri"/>
          <w:bCs/>
          <w:sz w:val="28"/>
          <w:szCs w:val="28"/>
          <w:lang w:eastAsia="en-US"/>
        </w:rPr>
        <w:t xml:space="preserve"> </w:t>
      </w:r>
      <w:r w:rsidR="005C628F" w:rsidRPr="005C628F">
        <w:rPr>
          <w:bCs/>
          <w:sz w:val="28"/>
          <w:szCs w:val="28"/>
          <w:lang w:eastAsia="en-US"/>
        </w:rPr>
        <w:t>ст. 306.8 БК РФ. Министерством не соблюдены требования пункта 16 Положения о порядке расходования средств резервного фонда Правительства Архангельской области, утвержденного 02.08.2016 постановлением Правительства Архангельской области №292-пп (далее - Положение №292-пп) и пп.10 п.1 ст.158 БК РФ.</w:t>
      </w:r>
    </w:p>
    <w:p w:rsidR="007F7F92" w:rsidRDefault="007F7F92" w:rsidP="007F7F92">
      <w:pPr>
        <w:widowControl w:val="0"/>
        <w:shd w:val="clear" w:color="auto" w:fill="FFFFFF"/>
        <w:tabs>
          <w:tab w:val="left" w:pos="709"/>
        </w:tabs>
        <w:contextualSpacing/>
        <w:jc w:val="both"/>
        <w:rPr>
          <w:bCs/>
          <w:sz w:val="28"/>
          <w:szCs w:val="28"/>
          <w:lang w:eastAsia="en-US"/>
        </w:rPr>
      </w:pPr>
      <w:r>
        <w:rPr>
          <w:bCs/>
          <w:sz w:val="28"/>
          <w:szCs w:val="28"/>
          <w:lang w:eastAsia="en-US"/>
        </w:rPr>
        <w:tab/>
        <w:t xml:space="preserve">5.3.19. </w:t>
      </w:r>
      <w:r w:rsidR="005C628F" w:rsidRPr="005C628F">
        <w:rPr>
          <w:bCs/>
          <w:sz w:val="28"/>
          <w:szCs w:val="28"/>
          <w:lang w:eastAsia="en-US"/>
        </w:rPr>
        <w:t>При выделении средств из резервного фонда для МО «Лешуконский муниципальный район» на возмещение недополученных доходов АО «2-ой Архангельский объединенный авиаотряд» в размере 250 000,00 руб. по распоряжению Правительства АО №350-рп от 21.08.2018 Министерством</w:t>
      </w:r>
      <w:r w:rsidR="005C628F" w:rsidRPr="005C628F">
        <w:rPr>
          <w:color w:val="FF0000"/>
          <w:sz w:val="28"/>
          <w:szCs w:val="28"/>
        </w:rPr>
        <w:t xml:space="preserve"> </w:t>
      </w:r>
      <w:r w:rsidR="005C628F" w:rsidRPr="005C628F">
        <w:rPr>
          <w:sz w:val="28"/>
          <w:szCs w:val="28"/>
        </w:rPr>
        <w:t xml:space="preserve">не соблюдены требования </w:t>
      </w:r>
      <w:r w:rsidR="005C628F" w:rsidRPr="005C628F">
        <w:rPr>
          <w:bCs/>
          <w:sz w:val="28"/>
          <w:szCs w:val="28"/>
          <w:lang w:eastAsia="en-US"/>
        </w:rPr>
        <w:t>пункта 5 Положения №292-пп.</w:t>
      </w:r>
    </w:p>
    <w:p w:rsidR="007F7F92" w:rsidRDefault="007F7F92" w:rsidP="007F7F92">
      <w:pPr>
        <w:widowControl w:val="0"/>
        <w:shd w:val="clear" w:color="auto" w:fill="FFFFFF"/>
        <w:tabs>
          <w:tab w:val="left" w:pos="709"/>
        </w:tabs>
        <w:contextualSpacing/>
        <w:jc w:val="both"/>
        <w:rPr>
          <w:bCs/>
          <w:sz w:val="28"/>
          <w:szCs w:val="28"/>
          <w:lang w:eastAsia="en-US" w:bidi="ru-RU"/>
        </w:rPr>
      </w:pPr>
      <w:r>
        <w:rPr>
          <w:bCs/>
          <w:sz w:val="28"/>
          <w:szCs w:val="28"/>
          <w:lang w:eastAsia="en-US"/>
        </w:rPr>
        <w:tab/>
        <w:t xml:space="preserve">5.3.20. </w:t>
      </w:r>
      <w:r w:rsidR="005C628F" w:rsidRPr="005C628F">
        <w:rPr>
          <w:bCs/>
          <w:sz w:val="28"/>
          <w:szCs w:val="28"/>
          <w:lang w:eastAsia="en-US" w:bidi="ru-RU"/>
        </w:rPr>
        <w:t>Распоряжением Правительства АО от 26.12.2018 № 565-рп Министерству выделено для ГБУ АО «РТС» в сумме 10 000,0 тыс. руб. на приобретение служебных автомобилей с повышенными техническими и динамическими характеристиками для обеспечения безопасного и беспрепятственного проезда автомобилей специального назначения с объектами государственной охраны. Средства резервного фонда в указанной сумме не использованы и не возвращены в областной бюджет в нарушение п.4.1 Соглашения от 26.12.2018 № 7, заключенного между Министерством и ГБУ АО "РТС". Согласно п.4.1 Соглашения № 7 (с учетом дополнительного соглашения №1) вступает в силу с момента подписания и действует до 31.12.2019.</w:t>
      </w:r>
    </w:p>
    <w:p w:rsidR="005C628F" w:rsidRPr="005C628F" w:rsidRDefault="007F7F92" w:rsidP="007F7F92">
      <w:pPr>
        <w:widowControl w:val="0"/>
        <w:shd w:val="clear" w:color="auto" w:fill="FFFFFF"/>
        <w:tabs>
          <w:tab w:val="left" w:pos="709"/>
        </w:tabs>
        <w:contextualSpacing/>
        <w:jc w:val="both"/>
        <w:rPr>
          <w:bCs/>
          <w:sz w:val="28"/>
          <w:szCs w:val="28"/>
          <w:lang w:eastAsia="en-US"/>
        </w:rPr>
      </w:pPr>
      <w:r>
        <w:rPr>
          <w:bCs/>
          <w:sz w:val="28"/>
          <w:szCs w:val="28"/>
          <w:lang w:eastAsia="en-US" w:bidi="ru-RU"/>
        </w:rPr>
        <w:tab/>
        <w:t xml:space="preserve">5.3.21. </w:t>
      </w:r>
      <w:r w:rsidR="005C628F" w:rsidRPr="005C628F">
        <w:rPr>
          <w:bCs/>
          <w:sz w:val="28"/>
          <w:szCs w:val="28"/>
          <w:lang w:eastAsia="en-US"/>
        </w:rPr>
        <w:t xml:space="preserve">В нарушение положений Соглашения о сотрудничестве и взаимодействии по вопросам внедрения и развития систем фото-, видеофиксации нарушений правил дорожного движения на территории Архангельской области от 07.07.2014 установлено отсутствие взаимодействия, согласованности в действиях Министерства, УМВД России по Архангельской области, ГБУ АО «РТС», которые привели к потерям областного бюджета в части доходов дорожного фонда Архангельской области за 2018 год расчетно </w:t>
      </w:r>
      <w:r w:rsidR="005C628F" w:rsidRPr="005C628F">
        <w:rPr>
          <w:bCs/>
          <w:sz w:val="28"/>
          <w:szCs w:val="28"/>
          <w:lang w:eastAsia="en-US"/>
        </w:rPr>
        <w:lastRenderedPageBreak/>
        <w:t xml:space="preserve">более пяти (5) млн.руб. (упущенные штрафы). </w:t>
      </w:r>
    </w:p>
    <w:p w:rsidR="00B853B5" w:rsidRPr="00352716" w:rsidRDefault="00AA1A86" w:rsidP="00800B58">
      <w:pPr>
        <w:autoSpaceDE w:val="0"/>
        <w:autoSpaceDN w:val="0"/>
        <w:adjustRightInd w:val="0"/>
        <w:ind w:firstLine="709"/>
        <w:jc w:val="both"/>
        <w:rPr>
          <w:sz w:val="28"/>
          <w:szCs w:val="28"/>
          <w:u w:val="single"/>
        </w:rPr>
      </w:pPr>
      <w:r>
        <w:rPr>
          <w:sz w:val="28"/>
          <w:szCs w:val="28"/>
          <w:u w:val="single"/>
        </w:rPr>
        <w:t>6</w:t>
      </w:r>
      <w:r w:rsidR="00B853B5" w:rsidRPr="00352716">
        <w:rPr>
          <w:sz w:val="28"/>
          <w:szCs w:val="28"/>
          <w:u w:val="single"/>
        </w:rPr>
        <w:t>. Меры, принятые по результатам контрольного мероприятия:</w:t>
      </w:r>
    </w:p>
    <w:p w:rsidR="002454AA" w:rsidRDefault="00800B58" w:rsidP="00800B58">
      <w:pPr>
        <w:autoSpaceDE w:val="0"/>
        <w:autoSpaceDN w:val="0"/>
        <w:adjustRightInd w:val="0"/>
        <w:ind w:firstLine="709"/>
        <w:jc w:val="both"/>
        <w:rPr>
          <w:sz w:val="28"/>
          <w:szCs w:val="28"/>
        </w:rPr>
      </w:pPr>
      <w:r w:rsidRPr="002454AA">
        <w:rPr>
          <w:sz w:val="28"/>
          <w:szCs w:val="28"/>
        </w:rPr>
        <w:t xml:space="preserve">В целях устранения выявленных контрольно-счетной палатой Архангельской области </w:t>
      </w:r>
      <w:r w:rsidR="00A93DF8" w:rsidRPr="002454AA">
        <w:rPr>
          <w:sz w:val="28"/>
          <w:szCs w:val="28"/>
        </w:rPr>
        <w:t xml:space="preserve">недостатков и </w:t>
      </w:r>
      <w:r w:rsidRPr="002454AA">
        <w:rPr>
          <w:sz w:val="28"/>
          <w:szCs w:val="28"/>
        </w:rPr>
        <w:t>нарушений на основании статьи 16 областного закона от 30.05.2011 № 288-22-ОЗ «О контрольно-счетной палате Архангельской области», руководствуясь статьями  270.2 БК РФ</w:t>
      </w:r>
      <w:r w:rsidR="00A93DF8" w:rsidRPr="002454AA">
        <w:rPr>
          <w:sz w:val="28"/>
          <w:szCs w:val="28"/>
        </w:rPr>
        <w:t>,</w:t>
      </w:r>
      <w:r w:rsidRPr="002454AA">
        <w:rPr>
          <w:sz w:val="28"/>
          <w:szCs w:val="28"/>
        </w:rPr>
        <w:t xml:space="preserve"> на основании части 2 статьи 268.1 БК РФ,</w:t>
      </w:r>
      <w:r w:rsidR="0018239A" w:rsidRPr="002454AA">
        <w:rPr>
          <w:sz w:val="28"/>
          <w:szCs w:val="28"/>
        </w:rPr>
        <w:t xml:space="preserve"> а также</w:t>
      </w:r>
      <w:r w:rsidRPr="002454AA">
        <w:rPr>
          <w:sz w:val="28"/>
          <w:szCs w:val="28"/>
        </w:rPr>
        <w:t xml:space="preserve"> в целях обеспечения принятия мер по устранению выявленных</w:t>
      </w:r>
      <w:r w:rsidR="0018239A" w:rsidRPr="002454AA">
        <w:rPr>
          <w:sz w:val="28"/>
          <w:szCs w:val="28"/>
        </w:rPr>
        <w:t xml:space="preserve"> недостатков и</w:t>
      </w:r>
      <w:r w:rsidRPr="002454AA">
        <w:rPr>
          <w:sz w:val="28"/>
          <w:szCs w:val="28"/>
        </w:rPr>
        <w:t xml:space="preserve"> нарушений законодательства и иных нормативных правовых актов</w:t>
      </w:r>
      <w:r w:rsidR="0018239A" w:rsidRPr="002454AA">
        <w:rPr>
          <w:sz w:val="28"/>
          <w:szCs w:val="28"/>
        </w:rPr>
        <w:t xml:space="preserve"> Российской Федерации</w:t>
      </w:r>
      <w:r w:rsidR="00A93DF8" w:rsidRPr="002454AA">
        <w:rPr>
          <w:sz w:val="28"/>
          <w:szCs w:val="28"/>
        </w:rPr>
        <w:t>,</w:t>
      </w:r>
      <w:r w:rsidRPr="002454AA">
        <w:rPr>
          <w:sz w:val="28"/>
          <w:szCs w:val="28"/>
        </w:rPr>
        <w:t xml:space="preserve"> </w:t>
      </w:r>
      <w:r w:rsidR="00632685" w:rsidRPr="002454AA">
        <w:rPr>
          <w:sz w:val="28"/>
          <w:szCs w:val="28"/>
        </w:rPr>
        <w:t xml:space="preserve">министру </w:t>
      </w:r>
      <w:r w:rsidR="002454AA" w:rsidRPr="002454AA">
        <w:rPr>
          <w:sz w:val="28"/>
          <w:szCs w:val="28"/>
        </w:rPr>
        <w:t xml:space="preserve">транспорта Архангельской области, директору ГБУ АО «РТС» </w:t>
      </w:r>
      <w:r w:rsidR="00A93DF8" w:rsidRPr="002454AA">
        <w:rPr>
          <w:sz w:val="28"/>
          <w:szCs w:val="28"/>
        </w:rPr>
        <w:t>направлен</w:t>
      </w:r>
      <w:r w:rsidR="002454AA" w:rsidRPr="002454AA">
        <w:rPr>
          <w:sz w:val="28"/>
          <w:szCs w:val="28"/>
        </w:rPr>
        <w:t>ы</w:t>
      </w:r>
      <w:r w:rsidR="00A93DF8" w:rsidRPr="002454AA">
        <w:rPr>
          <w:sz w:val="28"/>
          <w:szCs w:val="28"/>
        </w:rPr>
        <w:t xml:space="preserve"> представлени</w:t>
      </w:r>
      <w:r w:rsidR="002454AA" w:rsidRPr="002454AA">
        <w:rPr>
          <w:sz w:val="28"/>
          <w:szCs w:val="28"/>
        </w:rPr>
        <w:t>я</w:t>
      </w:r>
      <w:r w:rsidR="00A93DF8" w:rsidRPr="002454AA">
        <w:rPr>
          <w:sz w:val="28"/>
          <w:szCs w:val="28"/>
        </w:rPr>
        <w:t>.</w:t>
      </w:r>
    </w:p>
    <w:p w:rsidR="002454AA" w:rsidRPr="002454AA" w:rsidRDefault="00BD3553" w:rsidP="002454AA">
      <w:pPr>
        <w:autoSpaceDE w:val="0"/>
        <w:autoSpaceDN w:val="0"/>
        <w:adjustRightInd w:val="0"/>
        <w:ind w:firstLine="708"/>
        <w:jc w:val="both"/>
        <w:rPr>
          <w:bCs/>
          <w:sz w:val="28"/>
          <w:szCs w:val="28"/>
        </w:rPr>
      </w:pPr>
      <w:r w:rsidRPr="002454AA">
        <w:rPr>
          <w:sz w:val="28"/>
          <w:szCs w:val="28"/>
        </w:rPr>
        <w:t xml:space="preserve">В предписывающей части представления Министерству требуется в срок </w:t>
      </w:r>
      <w:r w:rsidR="002454AA" w:rsidRPr="002454AA">
        <w:rPr>
          <w:bCs/>
          <w:sz w:val="28"/>
          <w:szCs w:val="28"/>
        </w:rPr>
        <w:t xml:space="preserve"> до 9 сентября 2019 года включительно:</w:t>
      </w:r>
    </w:p>
    <w:p w:rsidR="002454AA" w:rsidRPr="002454AA" w:rsidRDefault="002454AA" w:rsidP="002454AA">
      <w:pPr>
        <w:autoSpaceDE w:val="0"/>
        <w:autoSpaceDN w:val="0"/>
        <w:adjustRightInd w:val="0"/>
        <w:ind w:firstLine="708"/>
        <w:jc w:val="both"/>
        <w:rPr>
          <w:bCs/>
          <w:sz w:val="28"/>
          <w:szCs w:val="28"/>
          <w:lang w:bidi="ru-RU"/>
        </w:rPr>
      </w:pPr>
      <w:r w:rsidRPr="002454AA">
        <w:rPr>
          <w:bCs/>
          <w:sz w:val="28"/>
          <w:szCs w:val="28"/>
        </w:rPr>
        <w:t xml:space="preserve">- </w:t>
      </w:r>
      <w:r w:rsidRPr="002454AA">
        <w:rPr>
          <w:bCs/>
          <w:sz w:val="28"/>
          <w:szCs w:val="28"/>
          <w:lang w:bidi="ru-RU"/>
        </w:rPr>
        <w:t xml:space="preserve">принять меры по возврату в областной бюджет субсидии на финансовое обеспечение выполнения государственного задания в сумме 9 211 002,90 руб., предоставленной ГБУ АО «РТС» в связи с </w:t>
      </w:r>
      <w:r w:rsidRPr="002454AA">
        <w:rPr>
          <w:rFonts w:eastAsia="Calibri"/>
          <w:bCs/>
          <w:sz w:val="28"/>
          <w:szCs w:val="28"/>
          <w:lang w:eastAsia="en-US"/>
        </w:rPr>
        <w:t>невыполнением</w:t>
      </w:r>
      <w:r w:rsidRPr="002454AA">
        <w:rPr>
          <w:rFonts w:ascii="Calibri" w:eastAsia="Calibri" w:hAnsi="Calibri"/>
          <w:bCs/>
          <w:sz w:val="28"/>
          <w:szCs w:val="28"/>
          <w:lang w:eastAsia="en-US"/>
        </w:rPr>
        <w:t xml:space="preserve"> </w:t>
      </w:r>
      <w:r w:rsidRPr="002454AA">
        <w:rPr>
          <w:bCs/>
          <w:sz w:val="28"/>
          <w:szCs w:val="28"/>
          <w:lang w:bidi="ru-RU"/>
        </w:rPr>
        <w:t xml:space="preserve">государственного </w:t>
      </w:r>
      <w:r>
        <w:rPr>
          <w:bCs/>
          <w:sz w:val="28"/>
          <w:szCs w:val="28"/>
          <w:lang w:bidi="ru-RU"/>
        </w:rPr>
        <w:t>задания</w:t>
      </w:r>
      <w:r w:rsidRPr="002454AA">
        <w:rPr>
          <w:bCs/>
          <w:sz w:val="28"/>
          <w:szCs w:val="28"/>
          <w:lang w:bidi="ru-RU"/>
        </w:rPr>
        <w:t>;</w:t>
      </w:r>
    </w:p>
    <w:p w:rsidR="002454AA" w:rsidRDefault="002454AA" w:rsidP="002454AA">
      <w:pPr>
        <w:autoSpaceDE w:val="0"/>
        <w:autoSpaceDN w:val="0"/>
        <w:adjustRightInd w:val="0"/>
        <w:ind w:firstLine="708"/>
        <w:jc w:val="both"/>
        <w:rPr>
          <w:bCs/>
          <w:sz w:val="28"/>
          <w:szCs w:val="28"/>
          <w:lang w:bidi="ru-RU"/>
        </w:rPr>
      </w:pPr>
      <w:r w:rsidRPr="002454AA">
        <w:rPr>
          <w:bCs/>
          <w:sz w:val="28"/>
          <w:szCs w:val="28"/>
          <w:lang w:bidi="ru-RU"/>
        </w:rPr>
        <w:t>- принять меры по возврату в областной бюджет средств резервного фонда Правительства Архангельской области в сумме 10 000 000 руб., предоставленной ГБУ АО «РТС» на приобретение служебных автомобилей с повышенными техническими и динамическими характеристиками для обеспечения безопасного и беспрепятственного проезда автомобилей специального назначения с объектами государственной охраны</w:t>
      </w:r>
      <w:r>
        <w:rPr>
          <w:bCs/>
          <w:sz w:val="28"/>
          <w:szCs w:val="28"/>
          <w:lang w:bidi="ru-RU"/>
        </w:rPr>
        <w:t>.</w:t>
      </w:r>
    </w:p>
    <w:p w:rsidR="00691B92" w:rsidRDefault="002454AA" w:rsidP="00691B92">
      <w:pPr>
        <w:ind w:firstLine="708"/>
        <w:jc w:val="both"/>
        <w:rPr>
          <w:sz w:val="28"/>
          <w:szCs w:val="28"/>
        </w:rPr>
      </w:pPr>
      <w:r w:rsidRPr="002454AA">
        <w:rPr>
          <w:sz w:val="28"/>
          <w:szCs w:val="28"/>
        </w:rPr>
        <w:t>По признакам состава правонарушения, предусмотренного ст. 5.15.7.,15.11 КоАП РФ</w:t>
      </w:r>
      <w:r>
        <w:rPr>
          <w:sz w:val="28"/>
          <w:szCs w:val="28"/>
        </w:rPr>
        <w:t xml:space="preserve"> буде возбуждено</w:t>
      </w:r>
      <w:r w:rsidRPr="002454AA">
        <w:rPr>
          <w:sz w:val="28"/>
          <w:szCs w:val="28"/>
        </w:rPr>
        <w:t xml:space="preserve"> в отношении министерства транспорта АО, по признаку 15.15.5-1 в отношении ГБУ АО «РТС» производство по делам об административных правонарушений.</w:t>
      </w:r>
      <w:r w:rsidR="00691B92" w:rsidRPr="00691B92">
        <w:rPr>
          <w:sz w:val="28"/>
          <w:szCs w:val="28"/>
        </w:rPr>
        <w:t xml:space="preserve"> </w:t>
      </w:r>
    </w:p>
    <w:p w:rsidR="00691B92" w:rsidRPr="00691B92" w:rsidRDefault="00691B92" w:rsidP="00691B92">
      <w:pPr>
        <w:ind w:firstLine="708"/>
        <w:jc w:val="both"/>
        <w:rPr>
          <w:sz w:val="28"/>
          <w:szCs w:val="28"/>
        </w:rPr>
      </w:pPr>
      <w:r>
        <w:rPr>
          <w:sz w:val="28"/>
          <w:szCs w:val="28"/>
        </w:rPr>
        <w:t>Планируется н</w:t>
      </w:r>
      <w:r w:rsidRPr="00691B92">
        <w:rPr>
          <w:sz w:val="28"/>
          <w:szCs w:val="28"/>
        </w:rPr>
        <w:t>аправить обращение на имя начальника УМВД России по Архангельской области по вопросу проведения проверки в отношении действия (бездействия) должностных лиц министерства транспорта в части эффективности расходовании средств областного бюджета на приобретение автоматизированных комплексов фото-, видеофиксации правонарушений ПДД.</w:t>
      </w:r>
    </w:p>
    <w:p w:rsidR="002454AA" w:rsidRPr="002454AA" w:rsidRDefault="002454AA" w:rsidP="002454AA">
      <w:pPr>
        <w:ind w:firstLine="708"/>
        <w:jc w:val="both"/>
        <w:rPr>
          <w:sz w:val="28"/>
          <w:szCs w:val="28"/>
        </w:rPr>
      </w:pPr>
    </w:p>
    <w:p w:rsidR="00D92BFD" w:rsidRPr="00CC3D4F" w:rsidRDefault="00D92BFD" w:rsidP="00800B58">
      <w:pPr>
        <w:ind w:firstLine="709"/>
        <w:jc w:val="both"/>
        <w:rPr>
          <w:bCs/>
          <w:sz w:val="28"/>
          <w:szCs w:val="28"/>
        </w:rPr>
      </w:pPr>
    </w:p>
    <w:p w:rsidR="00800B58" w:rsidRDefault="00800B58" w:rsidP="00D92BFD">
      <w:pPr>
        <w:autoSpaceDE w:val="0"/>
        <w:autoSpaceDN w:val="0"/>
        <w:adjustRightInd w:val="0"/>
        <w:ind w:firstLine="709"/>
        <w:jc w:val="both"/>
        <w:rPr>
          <w:sz w:val="28"/>
          <w:szCs w:val="28"/>
        </w:rPr>
      </w:pPr>
    </w:p>
    <w:p w:rsidR="00BA32BA" w:rsidRDefault="00BA32BA" w:rsidP="00D92BFD">
      <w:pPr>
        <w:autoSpaceDE w:val="0"/>
        <w:autoSpaceDN w:val="0"/>
        <w:adjustRightInd w:val="0"/>
        <w:ind w:firstLine="709"/>
        <w:jc w:val="both"/>
        <w:rPr>
          <w:sz w:val="28"/>
          <w:szCs w:val="28"/>
        </w:rPr>
      </w:pPr>
    </w:p>
    <w:p w:rsidR="00934A46" w:rsidRDefault="00934A46" w:rsidP="00D92BFD">
      <w:pPr>
        <w:autoSpaceDE w:val="0"/>
        <w:autoSpaceDN w:val="0"/>
        <w:adjustRightInd w:val="0"/>
        <w:ind w:firstLine="709"/>
        <w:jc w:val="both"/>
        <w:rPr>
          <w:sz w:val="28"/>
          <w:szCs w:val="28"/>
        </w:rPr>
      </w:pPr>
    </w:p>
    <w:p w:rsidR="00DC73B1" w:rsidRPr="001359DA" w:rsidRDefault="00DC73B1" w:rsidP="00D92BFD">
      <w:pPr>
        <w:ind w:firstLine="709"/>
        <w:jc w:val="both"/>
        <w:rPr>
          <w:sz w:val="28"/>
          <w:szCs w:val="28"/>
        </w:rPr>
      </w:pPr>
    </w:p>
    <w:sectPr w:rsidR="00DC73B1" w:rsidRPr="001359DA" w:rsidSect="004E6634">
      <w:footerReference w:type="default" r:id="rId9"/>
      <w:pgSz w:w="11906" w:h="16838"/>
      <w:pgMar w:top="851" w:right="566" w:bottom="567" w:left="1701" w:header="708" w:footer="4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820" w:rsidRDefault="00C16820">
      <w:r>
        <w:separator/>
      </w:r>
    </w:p>
  </w:endnote>
  <w:endnote w:type="continuationSeparator" w:id="0">
    <w:p w:rsidR="00C16820" w:rsidRDefault="00C1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051919"/>
      <w:docPartObj>
        <w:docPartGallery w:val="Page Numbers (Bottom of Page)"/>
        <w:docPartUnique/>
      </w:docPartObj>
    </w:sdtPr>
    <w:sdtEndPr/>
    <w:sdtContent>
      <w:p w:rsidR="008338D7" w:rsidRDefault="008338D7">
        <w:pPr>
          <w:pStyle w:val="a7"/>
          <w:jc w:val="right"/>
        </w:pPr>
        <w:r>
          <w:fldChar w:fldCharType="begin"/>
        </w:r>
        <w:r>
          <w:instrText>PAGE   \* MERGEFORMAT</w:instrText>
        </w:r>
        <w:r>
          <w:fldChar w:fldCharType="separate"/>
        </w:r>
        <w:r w:rsidR="00E25475">
          <w:rPr>
            <w:noProof/>
          </w:rPr>
          <w:t>9</w:t>
        </w:r>
        <w:r>
          <w:fldChar w:fldCharType="end"/>
        </w:r>
      </w:p>
    </w:sdtContent>
  </w:sdt>
  <w:p w:rsidR="008338D7" w:rsidRDefault="008338D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820" w:rsidRDefault="00C16820">
      <w:r>
        <w:separator/>
      </w:r>
    </w:p>
  </w:footnote>
  <w:footnote w:type="continuationSeparator" w:id="0">
    <w:p w:rsidR="00C16820" w:rsidRDefault="00C168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1080" w:hanging="360"/>
      </w:pPr>
      <w:rPr>
        <w:rFonts w:eastAsia="Times New Roman"/>
        <w:lang w:eastAsia="ru-RU"/>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nsid w:val="052626B3"/>
    <w:multiLevelType w:val="hybridMultilevel"/>
    <w:tmpl w:val="D99CF744"/>
    <w:lvl w:ilvl="0" w:tplc="E74AB0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EE443B"/>
    <w:multiLevelType w:val="hybridMultilevel"/>
    <w:tmpl w:val="CDF49590"/>
    <w:lvl w:ilvl="0" w:tplc="E8964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BA2307"/>
    <w:multiLevelType w:val="hybridMultilevel"/>
    <w:tmpl w:val="7BD2A434"/>
    <w:lvl w:ilvl="0" w:tplc="795C62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DF2228D"/>
    <w:multiLevelType w:val="hybridMultilevel"/>
    <w:tmpl w:val="19F4EE9A"/>
    <w:lvl w:ilvl="0" w:tplc="3A1A40E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1BF009A"/>
    <w:multiLevelType w:val="multilevel"/>
    <w:tmpl w:val="8A02D5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3D4553"/>
    <w:multiLevelType w:val="multilevel"/>
    <w:tmpl w:val="BD62FD2A"/>
    <w:lvl w:ilvl="0">
      <w:start w:val="1"/>
      <w:numFmt w:val="decimal"/>
      <w:lvlText w:val="%1."/>
      <w:lvlJc w:val="left"/>
      <w:pPr>
        <w:ind w:left="108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146C2D00"/>
    <w:multiLevelType w:val="hybridMultilevel"/>
    <w:tmpl w:val="30C4458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6B973E8"/>
    <w:multiLevelType w:val="hybridMultilevel"/>
    <w:tmpl w:val="C4603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084A54"/>
    <w:multiLevelType w:val="hybridMultilevel"/>
    <w:tmpl w:val="EBA2637A"/>
    <w:lvl w:ilvl="0" w:tplc="DC6A5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D5322D5"/>
    <w:multiLevelType w:val="hybridMultilevel"/>
    <w:tmpl w:val="41ACBCDE"/>
    <w:lvl w:ilvl="0" w:tplc="351841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F0B288B"/>
    <w:multiLevelType w:val="hybridMultilevel"/>
    <w:tmpl w:val="33D6E65E"/>
    <w:lvl w:ilvl="0" w:tplc="7CEAA4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1527720"/>
    <w:multiLevelType w:val="hybridMultilevel"/>
    <w:tmpl w:val="96888792"/>
    <w:lvl w:ilvl="0" w:tplc="A06CC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249790B"/>
    <w:multiLevelType w:val="multilevel"/>
    <w:tmpl w:val="70A83874"/>
    <w:lvl w:ilvl="0">
      <w:start w:val="1"/>
      <w:numFmt w:val="decimal"/>
      <w:lvlText w:val="%1."/>
      <w:lvlJc w:val="left"/>
      <w:pPr>
        <w:ind w:left="1069" w:hanging="360"/>
      </w:pPr>
      <w:rPr>
        <w:rFonts w:hint="default"/>
      </w:rPr>
    </w:lvl>
    <w:lvl w:ilvl="1">
      <w:start w:val="1"/>
      <w:numFmt w:val="decimal"/>
      <w:isLgl/>
      <w:lvlText w:val="%1.%2"/>
      <w:lvlJc w:val="left"/>
      <w:pPr>
        <w:ind w:left="1804" w:hanging="375"/>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14">
    <w:nsid w:val="257D65E3"/>
    <w:multiLevelType w:val="hybridMultilevel"/>
    <w:tmpl w:val="22A8DEE8"/>
    <w:lvl w:ilvl="0" w:tplc="68446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589243A"/>
    <w:multiLevelType w:val="multilevel"/>
    <w:tmpl w:val="BF3AB09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E70B07"/>
    <w:multiLevelType w:val="hybridMultilevel"/>
    <w:tmpl w:val="18F4D1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851F87"/>
    <w:multiLevelType w:val="hybridMultilevel"/>
    <w:tmpl w:val="F0601B50"/>
    <w:lvl w:ilvl="0" w:tplc="1E0AB2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A053D2A"/>
    <w:multiLevelType w:val="hybridMultilevel"/>
    <w:tmpl w:val="4C8E73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F1905FA"/>
    <w:multiLevelType w:val="hybridMultilevel"/>
    <w:tmpl w:val="310CF2B2"/>
    <w:lvl w:ilvl="0" w:tplc="0BBA42D4">
      <w:start w:val="1"/>
      <w:numFmt w:val="decimal"/>
      <w:lvlText w:val="%1."/>
      <w:lvlJc w:val="left"/>
      <w:pPr>
        <w:ind w:left="927" w:hanging="360"/>
      </w:pPr>
      <w:rPr>
        <w:rFonts w:hint="default"/>
        <w:color w:val="FF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97031A1"/>
    <w:multiLevelType w:val="hybridMultilevel"/>
    <w:tmpl w:val="B600B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30AEC"/>
    <w:multiLevelType w:val="hybridMultilevel"/>
    <w:tmpl w:val="D4009C7A"/>
    <w:lvl w:ilvl="0" w:tplc="8BC46F98">
      <w:start w:val="1"/>
      <w:numFmt w:val="decimal"/>
      <w:lvlText w:val="%1)"/>
      <w:lvlJc w:val="left"/>
      <w:pPr>
        <w:ind w:left="1068" w:hanging="360"/>
      </w:pPr>
      <w:rPr>
        <w:rFonts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FD3374C"/>
    <w:multiLevelType w:val="multilevel"/>
    <w:tmpl w:val="24CC23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414656B6"/>
    <w:multiLevelType w:val="hybridMultilevel"/>
    <w:tmpl w:val="41ACBCDE"/>
    <w:lvl w:ilvl="0" w:tplc="351841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1131771"/>
    <w:multiLevelType w:val="multilevel"/>
    <w:tmpl w:val="24EA713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5BD7C81"/>
    <w:multiLevelType w:val="hybridMultilevel"/>
    <w:tmpl w:val="F0769B7C"/>
    <w:lvl w:ilvl="0" w:tplc="9DB21D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920566B"/>
    <w:multiLevelType w:val="multilevel"/>
    <w:tmpl w:val="F7D8C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645E45A9"/>
    <w:multiLevelType w:val="hybridMultilevel"/>
    <w:tmpl w:val="74EA97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2EF7C71"/>
    <w:multiLevelType w:val="multilevel"/>
    <w:tmpl w:val="8E74868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793F36A5"/>
    <w:multiLevelType w:val="hybridMultilevel"/>
    <w:tmpl w:val="BE6601CC"/>
    <w:lvl w:ilvl="0" w:tplc="A8F09A88">
      <w:start w:val="1"/>
      <w:numFmt w:val="decimal"/>
      <w:lvlText w:val="%1."/>
      <w:lvlJc w:val="left"/>
      <w:pPr>
        <w:ind w:left="9858" w:hanging="360"/>
      </w:pPr>
      <w:rPr>
        <w:rFonts w:hint="default"/>
      </w:rPr>
    </w:lvl>
    <w:lvl w:ilvl="1" w:tplc="04190019" w:tentative="1">
      <w:start w:val="1"/>
      <w:numFmt w:val="lowerLetter"/>
      <w:lvlText w:val="%2."/>
      <w:lvlJc w:val="left"/>
      <w:pPr>
        <w:ind w:left="10578" w:hanging="360"/>
      </w:pPr>
    </w:lvl>
    <w:lvl w:ilvl="2" w:tplc="0419001B" w:tentative="1">
      <w:start w:val="1"/>
      <w:numFmt w:val="lowerRoman"/>
      <w:lvlText w:val="%3."/>
      <w:lvlJc w:val="right"/>
      <w:pPr>
        <w:ind w:left="11298" w:hanging="180"/>
      </w:pPr>
    </w:lvl>
    <w:lvl w:ilvl="3" w:tplc="0419000F" w:tentative="1">
      <w:start w:val="1"/>
      <w:numFmt w:val="decimal"/>
      <w:lvlText w:val="%4."/>
      <w:lvlJc w:val="left"/>
      <w:pPr>
        <w:ind w:left="12018" w:hanging="360"/>
      </w:pPr>
    </w:lvl>
    <w:lvl w:ilvl="4" w:tplc="04190019" w:tentative="1">
      <w:start w:val="1"/>
      <w:numFmt w:val="lowerLetter"/>
      <w:lvlText w:val="%5."/>
      <w:lvlJc w:val="left"/>
      <w:pPr>
        <w:ind w:left="12738" w:hanging="360"/>
      </w:pPr>
    </w:lvl>
    <w:lvl w:ilvl="5" w:tplc="0419001B" w:tentative="1">
      <w:start w:val="1"/>
      <w:numFmt w:val="lowerRoman"/>
      <w:lvlText w:val="%6."/>
      <w:lvlJc w:val="right"/>
      <w:pPr>
        <w:ind w:left="13458" w:hanging="180"/>
      </w:pPr>
    </w:lvl>
    <w:lvl w:ilvl="6" w:tplc="0419000F" w:tentative="1">
      <w:start w:val="1"/>
      <w:numFmt w:val="decimal"/>
      <w:lvlText w:val="%7."/>
      <w:lvlJc w:val="left"/>
      <w:pPr>
        <w:ind w:left="14178" w:hanging="360"/>
      </w:pPr>
    </w:lvl>
    <w:lvl w:ilvl="7" w:tplc="04190019" w:tentative="1">
      <w:start w:val="1"/>
      <w:numFmt w:val="lowerLetter"/>
      <w:lvlText w:val="%8."/>
      <w:lvlJc w:val="left"/>
      <w:pPr>
        <w:ind w:left="14898" w:hanging="360"/>
      </w:pPr>
    </w:lvl>
    <w:lvl w:ilvl="8" w:tplc="0419001B" w:tentative="1">
      <w:start w:val="1"/>
      <w:numFmt w:val="lowerRoman"/>
      <w:lvlText w:val="%9."/>
      <w:lvlJc w:val="right"/>
      <w:pPr>
        <w:ind w:left="15618" w:hanging="180"/>
      </w:pPr>
    </w:lvl>
  </w:abstractNum>
  <w:abstractNum w:abstractNumId="30">
    <w:nsid w:val="79E50ED6"/>
    <w:multiLevelType w:val="hybridMultilevel"/>
    <w:tmpl w:val="E4E2797A"/>
    <w:lvl w:ilvl="0" w:tplc="00922F74">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7D5035B6"/>
    <w:multiLevelType w:val="hybridMultilevel"/>
    <w:tmpl w:val="1F80E712"/>
    <w:lvl w:ilvl="0" w:tplc="61DED888">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21"/>
  </w:num>
  <w:num w:numId="3">
    <w:abstractNumId w:val="10"/>
  </w:num>
  <w:num w:numId="4">
    <w:abstractNumId w:val="11"/>
  </w:num>
  <w:num w:numId="5">
    <w:abstractNumId w:val="1"/>
  </w:num>
  <w:num w:numId="6">
    <w:abstractNumId w:val="3"/>
  </w:num>
  <w:num w:numId="7">
    <w:abstractNumId w:val="2"/>
  </w:num>
  <w:num w:numId="8">
    <w:abstractNumId w:val="12"/>
  </w:num>
  <w:num w:numId="9">
    <w:abstractNumId w:val="9"/>
  </w:num>
  <w:num w:numId="10">
    <w:abstractNumId w:val="19"/>
  </w:num>
  <w:num w:numId="11">
    <w:abstractNumId w:val="22"/>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7"/>
  </w:num>
  <w:num w:numId="16">
    <w:abstractNumId w:val="20"/>
  </w:num>
  <w:num w:numId="17">
    <w:abstractNumId w:val="0"/>
  </w:num>
  <w:num w:numId="18">
    <w:abstractNumId w:val="16"/>
  </w:num>
  <w:num w:numId="19">
    <w:abstractNumId w:val="8"/>
  </w:num>
  <w:num w:numId="20">
    <w:abstractNumId w:val="14"/>
  </w:num>
  <w:num w:numId="21">
    <w:abstractNumId w:val="13"/>
  </w:num>
  <w:num w:numId="22">
    <w:abstractNumId w:val="26"/>
  </w:num>
  <w:num w:numId="23">
    <w:abstractNumId w:val="4"/>
  </w:num>
  <w:num w:numId="24">
    <w:abstractNumId w:val="27"/>
  </w:num>
  <w:num w:numId="25">
    <w:abstractNumId w:val="18"/>
  </w:num>
  <w:num w:numId="26">
    <w:abstractNumId w:val="24"/>
  </w:num>
  <w:num w:numId="27">
    <w:abstractNumId w:val="15"/>
  </w:num>
  <w:num w:numId="28">
    <w:abstractNumId w:val="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1"/>
  </w:num>
  <w:num w:numId="32">
    <w:abstractNumId w:val="25"/>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3B2"/>
    <w:rsid w:val="0000017A"/>
    <w:rsid w:val="00010456"/>
    <w:rsid w:val="00017CC2"/>
    <w:rsid w:val="00020894"/>
    <w:rsid w:val="00020C55"/>
    <w:rsid w:val="00021A7F"/>
    <w:rsid w:val="000221C0"/>
    <w:rsid w:val="0002361A"/>
    <w:rsid w:val="00030CE1"/>
    <w:rsid w:val="00031262"/>
    <w:rsid w:val="00033304"/>
    <w:rsid w:val="0003487A"/>
    <w:rsid w:val="00044FE1"/>
    <w:rsid w:val="00046F9D"/>
    <w:rsid w:val="00047B4C"/>
    <w:rsid w:val="00054763"/>
    <w:rsid w:val="000579B2"/>
    <w:rsid w:val="00060CE5"/>
    <w:rsid w:val="000635CD"/>
    <w:rsid w:val="0006399D"/>
    <w:rsid w:val="000642D6"/>
    <w:rsid w:val="000650CE"/>
    <w:rsid w:val="00065AAE"/>
    <w:rsid w:val="00071504"/>
    <w:rsid w:val="00082F52"/>
    <w:rsid w:val="00086FEC"/>
    <w:rsid w:val="00091A8E"/>
    <w:rsid w:val="00093310"/>
    <w:rsid w:val="00094A9B"/>
    <w:rsid w:val="000A07C2"/>
    <w:rsid w:val="000A1302"/>
    <w:rsid w:val="000A13E4"/>
    <w:rsid w:val="000A158F"/>
    <w:rsid w:val="000A1BA8"/>
    <w:rsid w:val="000A1EB7"/>
    <w:rsid w:val="000A3B8C"/>
    <w:rsid w:val="000A3E58"/>
    <w:rsid w:val="000A4C68"/>
    <w:rsid w:val="000A4DA0"/>
    <w:rsid w:val="000B337A"/>
    <w:rsid w:val="000B4707"/>
    <w:rsid w:val="000B6CB1"/>
    <w:rsid w:val="000C0D33"/>
    <w:rsid w:val="000C1B99"/>
    <w:rsid w:val="000C264E"/>
    <w:rsid w:val="000C6310"/>
    <w:rsid w:val="000D0692"/>
    <w:rsid w:val="000D1472"/>
    <w:rsid w:val="000D38EF"/>
    <w:rsid w:val="000D4CBE"/>
    <w:rsid w:val="000D5799"/>
    <w:rsid w:val="000E1917"/>
    <w:rsid w:val="000E4B25"/>
    <w:rsid w:val="000E6C74"/>
    <w:rsid w:val="000F0F72"/>
    <w:rsid w:val="000F302D"/>
    <w:rsid w:val="000F5FAD"/>
    <w:rsid w:val="000F6DC0"/>
    <w:rsid w:val="00100CCF"/>
    <w:rsid w:val="00102CA2"/>
    <w:rsid w:val="00106770"/>
    <w:rsid w:val="0011094F"/>
    <w:rsid w:val="001144B4"/>
    <w:rsid w:val="00114C3B"/>
    <w:rsid w:val="00115FD3"/>
    <w:rsid w:val="00116C65"/>
    <w:rsid w:val="00117578"/>
    <w:rsid w:val="0012010A"/>
    <w:rsid w:val="0012371A"/>
    <w:rsid w:val="00123EDD"/>
    <w:rsid w:val="00135953"/>
    <w:rsid w:val="001359DA"/>
    <w:rsid w:val="00137C4F"/>
    <w:rsid w:val="00140720"/>
    <w:rsid w:val="00141254"/>
    <w:rsid w:val="00143815"/>
    <w:rsid w:val="00150205"/>
    <w:rsid w:val="00150A37"/>
    <w:rsid w:val="00150A9D"/>
    <w:rsid w:val="00152AE3"/>
    <w:rsid w:val="001573E5"/>
    <w:rsid w:val="00161B17"/>
    <w:rsid w:val="00161D00"/>
    <w:rsid w:val="00164999"/>
    <w:rsid w:val="00164C4C"/>
    <w:rsid w:val="00164D00"/>
    <w:rsid w:val="00164DD7"/>
    <w:rsid w:val="00166152"/>
    <w:rsid w:val="00167366"/>
    <w:rsid w:val="001677EC"/>
    <w:rsid w:val="00167972"/>
    <w:rsid w:val="00173496"/>
    <w:rsid w:val="00173C57"/>
    <w:rsid w:val="0018239A"/>
    <w:rsid w:val="001858C9"/>
    <w:rsid w:val="001868C8"/>
    <w:rsid w:val="00186E6A"/>
    <w:rsid w:val="00190859"/>
    <w:rsid w:val="0019172F"/>
    <w:rsid w:val="001954E2"/>
    <w:rsid w:val="00196556"/>
    <w:rsid w:val="00196AB8"/>
    <w:rsid w:val="00197B3A"/>
    <w:rsid w:val="001A30DE"/>
    <w:rsid w:val="001A477D"/>
    <w:rsid w:val="001A7B64"/>
    <w:rsid w:val="001B30E7"/>
    <w:rsid w:val="001B351B"/>
    <w:rsid w:val="001B6A3E"/>
    <w:rsid w:val="001C315F"/>
    <w:rsid w:val="001C3D0C"/>
    <w:rsid w:val="001C6026"/>
    <w:rsid w:val="001C6E9B"/>
    <w:rsid w:val="001C75A9"/>
    <w:rsid w:val="001D13B9"/>
    <w:rsid w:val="001D19E9"/>
    <w:rsid w:val="001D2411"/>
    <w:rsid w:val="001D4BB2"/>
    <w:rsid w:val="001D6F7E"/>
    <w:rsid w:val="001D761E"/>
    <w:rsid w:val="001D7D67"/>
    <w:rsid w:val="001E06FF"/>
    <w:rsid w:val="001E0C98"/>
    <w:rsid w:val="001E305A"/>
    <w:rsid w:val="001E3F76"/>
    <w:rsid w:val="001E4853"/>
    <w:rsid w:val="001F084B"/>
    <w:rsid w:val="001F0B8D"/>
    <w:rsid w:val="001F2470"/>
    <w:rsid w:val="001F28D9"/>
    <w:rsid w:val="001F2D6E"/>
    <w:rsid w:val="001F46D3"/>
    <w:rsid w:val="001F50C8"/>
    <w:rsid w:val="001F5160"/>
    <w:rsid w:val="00202B06"/>
    <w:rsid w:val="0020430B"/>
    <w:rsid w:val="00206BBF"/>
    <w:rsid w:val="00210C1D"/>
    <w:rsid w:val="002125CD"/>
    <w:rsid w:val="002127DC"/>
    <w:rsid w:val="00213AD0"/>
    <w:rsid w:val="00220C66"/>
    <w:rsid w:val="00221E54"/>
    <w:rsid w:val="00222982"/>
    <w:rsid w:val="00223FA9"/>
    <w:rsid w:val="002246DD"/>
    <w:rsid w:val="002247A0"/>
    <w:rsid w:val="002306F6"/>
    <w:rsid w:val="002312D3"/>
    <w:rsid w:val="0023207A"/>
    <w:rsid w:val="002331A5"/>
    <w:rsid w:val="00233E05"/>
    <w:rsid w:val="00240E5F"/>
    <w:rsid w:val="002437B3"/>
    <w:rsid w:val="002454AA"/>
    <w:rsid w:val="00250203"/>
    <w:rsid w:val="00251276"/>
    <w:rsid w:val="00251F7A"/>
    <w:rsid w:val="002636B9"/>
    <w:rsid w:val="00263D1C"/>
    <w:rsid w:val="002702CA"/>
    <w:rsid w:val="00271542"/>
    <w:rsid w:val="0027256A"/>
    <w:rsid w:val="00272A83"/>
    <w:rsid w:val="002731E4"/>
    <w:rsid w:val="00274932"/>
    <w:rsid w:val="00276375"/>
    <w:rsid w:val="00280AC5"/>
    <w:rsid w:val="00282CA8"/>
    <w:rsid w:val="00285B0F"/>
    <w:rsid w:val="00285E42"/>
    <w:rsid w:val="002860CA"/>
    <w:rsid w:val="00290009"/>
    <w:rsid w:val="00291A20"/>
    <w:rsid w:val="00293512"/>
    <w:rsid w:val="00296E5F"/>
    <w:rsid w:val="002A2843"/>
    <w:rsid w:val="002A38F1"/>
    <w:rsid w:val="002A5CF1"/>
    <w:rsid w:val="002A6614"/>
    <w:rsid w:val="002B12C7"/>
    <w:rsid w:val="002B6693"/>
    <w:rsid w:val="002B7EFE"/>
    <w:rsid w:val="002C2E84"/>
    <w:rsid w:val="002C2F60"/>
    <w:rsid w:val="002C44D2"/>
    <w:rsid w:val="002C50CC"/>
    <w:rsid w:val="002C575A"/>
    <w:rsid w:val="002C7375"/>
    <w:rsid w:val="002D1A55"/>
    <w:rsid w:val="002D247D"/>
    <w:rsid w:val="002D2AEB"/>
    <w:rsid w:val="002D5B06"/>
    <w:rsid w:val="002D6F19"/>
    <w:rsid w:val="002E0F8D"/>
    <w:rsid w:val="002E50DB"/>
    <w:rsid w:val="002E5C37"/>
    <w:rsid w:val="002F0ACC"/>
    <w:rsid w:val="002F2643"/>
    <w:rsid w:val="003002A6"/>
    <w:rsid w:val="00306BDC"/>
    <w:rsid w:val="00311B1E"/>
    <w:rsid w:val="00313E59"/>
    <w:rsid w:val="00314311"/>
    <w:rsid w:val="00320458"/>
    <w:rsid w:val="003205FD"/>
    <w:rsid w:val="003210DF"/>
    <w:rsid w:val="00322D45"/>
    <w:rsid w:val="003251F2"/>
    <w:rsid w:val="003308DC"/>
    <w:rsid w:val="0033412F"/>
    <w:rsid w:val="00334E50"/>
    <w:rsid w:val="00334FC7"/>
    <w:rsid w:val="00336D97"/>
    <w:rsid w:val="00342A58"/>
    <w:rsid w:val="00344898"/>
    <w:rsid w:val="00345137"/>
    <w:rsid w:val="00350352"/>
    <w:rsid w:val="00350A8F"/>
    <w:rsid w:val="00351947"/>
    <w:rsid w:val="003521BF"/>
    <w:rsid w:val="00352716"/>
    <w:rsid w:val="003543D1"/>
    <w:rsid w:val="00354A4C"/>
    <w:rsid w:val="00355707"/>
    <w:rsid w:val="0035717F"/>
    <w:rsid w:val="00357A68"/>
    <w:rsid w:val="00357D2F"/>
    <w:rsid w:val="00357DBB"/>
    <w:rsid w:val="0036111B"/>
    <w:rsid w:val="00362406"/>
    <w:rsid w:val="00363B95"/>
    <w:rsid w:val="00366FCA"/>
    <w:rsid w:val="0037146F"/>
    <w:rsid w:val="00371BE9"/>
    <w:rsid w:val="00373528"/>
    <w:rsid w:val="003742A1"/>
    <w:rsid w:val="00376674"/>
    <w:rsid w:val="003767C2"/>
    <w:rsid w:val="0038523C"/>
    <w:rsid w:val="00386763"/>
    <w:rsid w:val="00387259"/>
    <w:rsid w:val="00387AF5"/>
    <w:rsid w:val="00392216"/>
    <w:rsid w:val="0039412D"/>
    <w:rsid w:val="00396D11"/>
    <w:rsid w:val="00396F9A"/>
    <w:rsid w:val="003A4277"/>
    <w:rsid w:val="003A6DCC"/>
    <w:rsid w:val="003B1DE2"/>
    <w:rsid w:val="003B1E65"/>
    <w:rsid w:val="003B38FD"/>
    <w:rsid w:val="003B3DC1"/>
    <w:rsid w:val="003B525F"/>
    <w:rsid w:val="003B7D47"/>
    <w:rsid w:val="003C03AD"/>
    <w:rsid w:val="003C5A66"/>
    <w:rsid w:val="003D0B21"/>
    <w:rsid w:val="003D2C61"/>
    <w:rsid w:val="003D685B"/>
    <w:rsid w:val="003D704C"/>
    <w:rsid w:val="003D7DD9"/>
    <w:rsid w:val="003E1067"/>
    <w:rsid w:val="003E1DD5"/>
    <w:rsid w:val="003E33FF"/>
    <w:rsid w:val="003E5513"/>
    <w:rsid w:val="003E5AB0"/>
    <w:rsid w:val="003F1633"/>
    <w:rsid w:val="003F1D2B"/>
    <w:rsid w:val="003F3545"/>
    <w:rsid w:val="003F3D84"/>
    <w:rsid w:val="003F7412"/>
    <w:rsid w:val="004010F4"/>
    <w:rsid w:val="0040183E"/>
    <w:rsid w:val="004019C7"/>
    <w:rsid w:val="004046F9"/>
    <w:rsid w:val="00405EA2"/>
    <w:rsid w:val="0041346C"/>
    <w:rsid w:val="00424B24"/>
    <w:rsid w:val="00426C2C"/>
    <w:rsid w:val="00427E0D"/>
    <w:rsid w:val="00430A70"/>
    <w:rsid w:val="004346A9"/>
    <w:rsid w:val="004353D6"/>
    <w:rsid w:val="00436A0F"/>
    <w:rsid w:val="004378EE"/>
    <w:rsid w:val="00441847"/>
    <w:rsid w:val="004425C1"/>
    <w:rsid w:val="00444E89"/>
    <w:rsid w:val="00447712"/>
    <w:rsid w:val="0045059E"/>
    <w:rsid w:val="00454373"/>
    <w:rsid w:val="00457915"/>
    <w:rsid w:val="0046235E"/>
    <w:rsid w:val="00466149"/>
    <w:rsid w:val="00466162"/>
    <w:rsid w:val="00474EC3"/>
    <w:rsid w:val="00476A70"/>
    <w:rsid w:val="00482704"/>
    <w:rsid w:val="004857DE"/>
    <w:rsid w:val="004877A3"/>
    <w:rsid w:val="00492BF3"/>
    <w:rsid w:val="004940F7"/>
    <w:rsid w:val="004944CE"/>
    <w:rsid w:val="00496584"/>
    <w:rsid w:val="00497332"/>
    <w:rsid w:val="004A1E60"/>
    <w:rsid w:val="004A47D0"/>
    <w:rsid w:val="004A7689"/>
    <w:rsid w:val="004A7DC2"/>
    <w:rsid w:val="004B3DB5"/>
    <w:rsid w:val="004B40CC"/>
    <w:rsid w:val="004C13B7"/>
    <w:rsid w:val="004C24AF"/>
    <w:rsid w:val="004C2BD9"/>
    <w:rsid w:val="004C3597"/>
    <w:rsid w:val="004C4C99"/>
    <w:rsid w:val="004C6A0C"/>
    <w:rsid w:val="004D19ED"/>
    <w:rsid w:val="004D51C1"/>
    <w:rsid w:val="004D7618"/>
    <w:rsid w:val="004E09A8"/>
    <w:rsid w:val="004E183F"/>
    <w:rsid w:val="004E2A9F"/>
    <w:rsid w:val="004E2F6B"/>
    <w:rsid w:val="004E3A64"/>
    <w:rsid w:val="004E6634"/>
    <w:rsid w:val="004E7582"/>
    <w:rsid w:val="004F3AE9"/>
    <w:rsid w:val="004F5977"/>
    <w:rsid w:val="004F6535"/>
    <w:rsid w:val="004F7FDC"/>
    <w:rsid w:val="005007D3"/>
    <w:rsid w:val="005008E4"/>
    <w:rsid w:val="00501188"/>
    <w:rsid w:val="00501BD4"/>
    <w:rsid w:val="005027D4"/>
    <w:rsid w:val="005044CD"/>
    <w:rsid w:val="00504F52"/>
    <w:rsid w:val="00505085"/>
    <w:rsid w:val="00506218"/>
    <w:rsid w:val="0050665E"/>
    <w:rsid w:val="0051436D"/>
    <w:rsid w:val="0051530F"/>
    <w:rsid w:val="005158F0"/>
    <w:rsid w:val="005206AB"/>
    <w:rsid w:val="00521EDB"/>
    <w:rsid w:val="00521F90"/>
    <w:rsid w:val="00522B07"/>
    <w:rsid w:val="00525B20"/>
    <w:rsid w:val="005269FA"/>
    <w:rsid w:val="00536200"/>
    <w:rsid w:val="00542886"/>
    <w:rsid w:val="00546A74"/>
    <w:rsid w:val="00550EEE"/>
    <w:rsid w:val="00553511"/>
    <w:rsid w:val="0055379E"/>
    <w:rsid w:val="005549C7"/>
    <w:rsid w:val="00555E92"/>
    <w:rsid w:val="005631E9"/>
    <w:rsid w:val="00564465"/>
    <w:rsid w:val="00565B8F"/>
    <w:rsid w:val="005716E3"/>
    <w:rsid w:val="00581498"/>
    <w:rsid w:val="00581640"/>
    <w:rsid w:val="00584432"/>
    <w:rsid w:val="005923DB"/>
    <w:rsid w:val="00593BF2"/>
    <w:rsid w:val="00595433"/>
    <w:rsid w:val="00596552"/>
    <w:rsid w:val="0059685D"/>
    <w:rsid w:val="005A5316"/>
    <w:rsid w:val="005A607A"/>
    <w:rsid w:val="005A643B"/>
    <w:rsid w:val="005A6ADF"/>
    <w:rsid w:val="005A6DCA"/>
    <w:rsid w:val="005A6F8E"/>
    <w:rsid w:val="005A709F"/>
    <w:rsid w:val="005A7156"/>
    <w:rsid w:val="005B01B3"/>
    <w:rsid w:val="005B12B6"/>
    <w:rsid w:val="005B1950"/>
    <w:rsid w:val="005B2440"/>
    <w:rsid w:val="005B47B8"/>
    <w:rsid w:val="005B4EB8"/>
    <w:rsid w:val="005C35BD"/>
    <w:rsid w:val="005C498C"/>
    <w:rsid w:val="005C628F"/>
    <w:rsid w:val="005D066B"/>
    <w:rsid w:val="005D2FCE"/>
    <w:rsid w:val="005D50B3"/>
    <w:rsid w:val="005D60EE"/>
    <w:rsid w:val="005E0A8F"/>
    <w:rsid w:val="005E0B30"/>
    <w:rsid w:val="005E27AD"/>
    <w:rsid w:val="005E42BE"/>
    <w:rsid w:val="005F1F54"/>
    <w:rsid w:val="005F2260"/>
    <w:rsid w:val="005F264A"/>
    <w:rsid w:val="005F2752"/>
    <w:rsid w:val="005F3606"/>
    <w:rsid w:val="005F7457"/>
    <w:rsid w:val="005F785C"/>
    <w:rsid w:val="0060138E"/>
    <w:rsid w:val="00601582"/>
    <w:rsid w:val="00601892"/>
    <w:rsid w:val="00603F52"/>
    <w:rsid w:val="00604608"/>
    <w:rsid w:val="0060467C"/>
    <w:rsid w:val="006050CF"/>
    <w:rsid w:val="0060611C"/>
    <w:rsid w:val="0060694C"/>
    <w:rsid w:val="006074A5"/>
    <w:rsid w:val="00610A00"/>
    <w:rsid w:val="00610EBF"/>
    <w:rsid w:val="00611516"/>
    <w:rsid w:val="00616234"/>
    <w:rsid w:val="00616399"/>
    <w:rsid w:val="00617FDF"/>
    <w:rsid w:val="006204C2"/>
    <w:rsid w:val="0062126D"/>
    <w:rsid w:val="00622169"/>
    <w:rsid w:val="00622A48"/>
    <w:rsid w:val="0062349E"/>
    <w:rsid w:val="00623994"/>
    <w:rsid w:val="00625B9A"/>
    <w:rsid w:val="00626001"/>
    <w:rsid w:val="0062619C"/>
    <w:rsid w:val="006309F4"/>
    <w:rsid w:val="00630AE1"/>
    <w:rsid w:val="00630E90"/>
    <w:rsid w:val="00632685"/>
    <w:rsid w:val="006406E3"/>
    <w:rsid w:val="00641212"/>
    <w:rsid w:val="00642089"/>
    <w:rsid w:val="006426F9"/>
    <w:rsid w:val="00644586"/>
    <w:rsid w:val="00644A9F"/>
    <w:rsid w:val="00644FE7"/>
    <w:rsid w:val="00647002"/>
    <w:rsid w:val="00650D68"/>
    <w:rsid w:val="006533E3"/>
    <w:rsid w:val="00653EE6"/>
    <w:rsid w:val="00654547"/>
    <w:rsid w:val="00655B23"/>
    <w:rsid w:val="00656578"/>
    <w:rsid w:val="00657140"/>
    <w:rsid w:val="00660E37"/>
    <w:rsid w:val="0066158B"/>
    <w:rsid w:val="0066174D"/>
    <w:rsid w:val="006618E4"/>
    <w:rsid w:val="00661F3E"/>
    <w:rsid w:val="00664463"/>
    <w:rsid w:val="00665206"/>
    <w:rsid w:val="00671411"/>
    <w:rsid w:val="00671A2E"/>
    <w:rsid w:val="00672943"/>
    <w:rsid w:val="00672FEE"/>
    <w:rsid w:val="006759DA"/>
    <w:rsid w:val="00677197"/>
    <w:rsid w:val="00680BE1"/>
    <w:rsid w:val="00682151"/>
    <w:rsid w:val="00682302"/>
    <w:rsid w:val="00683A2D"/>
    <w:rsid w:val="00683D6E"/>
    <w:rsid w:val="00685D59"/>
    <w:rsid w:val="00686CC6"/>
    <w:rsid w:val="00691B92"/>
    <w:rsid w:val="00693216"/>
    <w:rsid w:val="00694A57"/>
    <w:rsid w:val="0069599D"/>
    <w:rsid w:val="00695A71"/>
    <w:rsid w:val="00697C68"/>
    <w:rsid w:val="006A02AF"/>
    <w:rsid w:val="006A2C19"/>
    <w:rsid w:val="006A3B46"/>
    <w:rsid w:val="006A41F1"/>
    <w:rsid w:val="006A6B05"/>
    <w:rsid w:val="006A730C"/>
    <w:rsid w:val="006B0CAB"/>
    <w:rsid w:val="006B1BB4"/>
    <w:rsid w:val="006B233E"/>
    <w:rsid w:val="006C03BA"/>
    <w:rsid w:val="006C10B1"/>
    <w:rsid w:val="006C1DEC"/>
    <w:rsid w:val="006C2167"/>
    <w:rsid w:val="006C4A22"/>
    <w:rsid w:val="006C54A4"/>
    <w:rsid w:val="006C54B2"/>
    <w:rsid w:val="006D06F9"/>
    <w:rsid w:val="006D2983"/>
    <w:rsid w:val="006D3F39"/>
    <w:rsid w:val="006D40F7"/>
    <w:rsid w:val="006D4B44"/>
    <w:rsid w:val="006D594F"/>
    <w:rsid w:val="006E0C74"/>
    <w:rsid w:val="006E38AC"/>
    <w:rsid w:val="006E394C"/>
    <w:rsid w:val="006E576F"/>
    <w:rsid w:val="006E6B76"/>
    <w:rsid w:val="006E725E"/>
    <w:rsid w:val="006E7EF1"/>
    <w:rsid w:val="006F0F8E"/>
    <w:rsid w:val="006F1C06"/>
    <w:rsid w:val="006F336B"/>
    <w:rsid w:val="006F4EAE"/>
    <w:rsid w:val="006F69BB"/>
    <w:rsid w:val="006F76DA"/>
    <w:rsid w:val="00700468"/>
    <w:rsid w:val="00700A55"/>
    <w:rsid w:val="0070111D"/>
    <w:rsid w:val="00701E39"/>
    <w:rsid w:val="00707F96"/>
    <w:rsid w:val="007102A5"/>
    <w:rsid w:val="00710F45"/>
    <w:rsid w:val="00714A70"/>
    <w:rsid w:val="00716514"/>
    <w:rsid w:val="00717492"/>
    <w:rsid w:val="00721B23"/>
    <w:rsid w:val="00723FB4"/>
    <w:rsid w:val="00733BE9"/>
    <w:rsid w:val="007366CC"/>
    <w:rsid w:val="00740EED"/>
    <w:rsid w:val="00743409"/>
    <w:rsid w:val="00745027"/>
    <w:rsid w:val="00746ED2"/>
    <w:rsid w:val="00750DA5"/>
    <w:rsid w:val="0075233C"/>
    <w:rsid w:val="007532E5"/>
    <w:rsid w:val="00755E54"/>
    <w:rsid w:val="00756F7A"/>
    <w:rsid w:val="00760560"/>
    <w:rsid w:val="0076618C"/>
    <w:rsid w:val="0077098C"/>
    <w:rsid w:val="00771337"/>
    <w:rsid w:val="0077792B"/>
    <w:rsid w:val="00780193"/>
    <w:rsid w:val="00781E5B"/>
    <w:rsid w:val="007822DA"/>
    <w:rsid w:val="00782A26"/>
    <w:rsid w:val="007831CE"/>
    <w:rsid w:val="00783C5A"/>
    <w:rsid w:val="00783EB9"/>
    <w:rsid w:val="007840E9"/>
    <w:rsid w:val="0078497B"/>
    <w:rsid w:val="00784C22"/>
    <w:rsid w:val="007861DD"/>
    <w:rsid w:val="007867A6"/>
    <w:rsid w:val="007868DA"/>
    <w:rsid w:val="007907DA"/>
    <w:rsid w:val="00791403"/>
    <w:rsid w:val="007922A0"/>
    <w:rsid w:val="007942F1"/>
    <w:rsid w:val="00797000"/>
    <w:rsid w:val="007A2CEC"/>
    <w:rsid w:val="007A2CF6"/>
    <w:rsid w:val="007A632E"/>
    <w:rsid w:val="007A6638"/>
    <w:rsid w:val="007A7074"/>
    <w:rsid w:val="007A75A4"/>
    <w:rsid w:val="007B447A"/>
    <w:rsid w:val="007B4EA8"/>
    <w:rsid w:val="007B4FB8"/>
    <w:rsid w:val="007B5C8A"/>
    <w:rsid w:val="007B61A9"/>
    <w:rsid w:val="007B7882"/>
    <w:rsid w:val="007C0B6B"/>
    <w:rsid w:val="007C3F09"/>
    <w:rsid w:val="007C42A9"/>
    <w:rsid w:val="007D01E6"/>
    <w:rsid w:val="007D3939"/>
    <w:rsid w:val="007D7B35"/>
    <w:rsid w:val="007E14B1"/>
    <w:rsid w:val="007E4009"/>
    <w:rsid w:val="007E4CA3"/>
    <w:rsid w:val="007E52E8"/>
    <w:rsid w:val="007E75AF"/>
    <w:rsid w:val="007F1A84"/>
    <w:rsid w:val="007F5F36"/>
    <w:rsid w:val="007F7F92"/>
    <w:rsid w:val="00800B58"/>
    <w:rsid w:val="00801914"/>
    <w:rsid w:val="00801BB6"/>
    <w:rsid w:val="008026A1"/>
    <w:rsid w:val="00802856"/>
    <w:rsid w:val="00802D85"/>
    <w:rsid w:val="00804402"/>
    <w:rsid w:val="0080549D"/>
    <w:rsid w:val="008075C8"/>
    <w:rsid w:val="00813EA1"/>
    <w:rsid w:val="00813F37"/>
    <w:rsid w:val="00815B0F"/>
    <w:rsid w:val="00816AFF"/>
    <w:rsid w:val="00816D56"/>
    <w:rsid w:val="00821A07"/>
    <w:rsid w:val="008220BA"/>
    <w:rsid w:val="00822A50"/>
    <w:rsid w:val="00825EFE"/>
    <w:rsid w:val="008263FC"/>
    <w:rsid w:val="008265D8"/>
    <w:rsid w:val="008303D4"/>
    <w:rsid w:val="0083214B"/>
    <w:rsid w:val="008322CC"/>
    <w:rsid w:val="008338D7"/>
    <w:rsid w:val="00835061"/>
    <w:rsid w:val="0083547C"/>
    <w:rsid w:val="00837190"/>
    <w:rsid w:val="00840813"/>
    <w:rsid w:val="00840D48"/>
    <w:rsid w:val="008413C1"/>
    <w:rsid w:val="008414F4"/>
    <w:rsid w:val="00841B29"/>
    <w:rsid w:val="008433EB"/>
    <w:rsid w:val="0084357B"/>
    <w:rsid w:val="00846C10"/>
    <w:rsid w:val="0085102A"/>
    <w:rsid w:val="00856D5F"/>
    <w:rsid w:val="00857633"/>
    <w:rsid w:val="0086764A"/>
    <w:rsid w:val="008762DF"/>
    <w:rsid w:val="008772ED"/>
    <w:rsid w:val="0088198A"/>
    <w:rsid w:val="00882B3F"/>
    <w:rsid w:val="00885C41"/>
    <w:rsid w:val="0088618C"/>
    <w:rsid w:val="008878E3"/>
    <w:rsid w:val="00890254"/>
    <w:rsid w:val="0089190F"/>
    <w:rsid w:val="00893634"/>
    <w:rsid w:val="0089523F"/>
    <w:rsid w:val="00896105"/>
    <w:rsid w:val="0089621C"/>
    <w:rsid w:val="00897938"/>
    <w:rsid w:val="008A4D8F"/>
    <w:rsid w:val="008B0597"/>
    <w:rsid w:val="008B1CD3"/>
    <w:rsid w:val="008B39BA"/>
    <w:rsid w:val="008B435B"/>
    <w:rsid w:val="008B529D"/>
    <w:rsid w:val="008C248C"/>
    <w:rsid w:val="008C3B3D"/>
    <w:rsid w:val="008C5C8F"/>
    <w:rsid w:val="008C660B"/>
    <w:rsid w:val="008C7770"/>
    <w:rsid w:val="008D112A"/>
    <w:rsid w:val="008D583D"/>
    <w:rsid w:val="008D59DB"/>
    <w:rsid w:val="008E55B1"/>
    <w:rsid w:val="008E5969"/>
    <w:rsid w:val="008E6F33"/>
    <w:rsid w:val="008E745F"/>
    <w:rsid w:val="008E76F8"/>
    <w:rsid w:val="008F2563"/>
    <w:rsid w:val="008F2B20"/>
    <w:rsid w:val="008F3A56"/>
    <w:rsid w:val="009007C6"/>
    <w:rsid w:val="00900D5F"/>
    <w:rsid w:val="0090137B"/>
    <w:rsid w:val="00902D21"/>
    <w:rsid w:val="009042AF"/>
    <w:rsid w:val="00904335"/>
    <w:rsid w:val="00905A33"/>
    <w:rsid w:val="0090650B"/>
    <w:rsid w:val="009111F7"/>
    <w:rsid w:val="0091168F"/>
    <w:rsid w:val="009116BB"/>
    <w:rsid w:val="00912066"/>
    <w:rsid w:val="009160F0"/>
    <w:rsid w:val="00916425"/>
    <w:rsid w:val="00917C0F"/>
    <w:rsid w:val="009208BB"/>
    <w:rsid w:val="00920996"/>
    <w:rsid w:val="00920F65"/>
    <w:rsid w:val="00921967"/>
    <w:rsid w:val="009222EA"/>
    <w:rsid w:val="009249A5"/>
    <w:rsid w:val="00925382"/>
    <w:rsid w:val="009276C5"/>
    <w:rsid w:val="00931716"/>
    <w:rsid w:val="00932D37"/>
    <w:rsid w:val="0093312B"/>
    <w:rsid w:val="00933DD9"/>
    <w:rsid w:val="00934829"/>
    <w:rsid w:val="00934A46"/>
    <w:rsid w:val="009362CC"/>
    <w:rsid w:val="00936BF5"/>
    <w:rsid w:val="00940AF2"/>
    <w:rsid w:val="00941754"/>
    <w:rsid w:val="00942DA2"/>
    <w:rsid w:val="009446D4"/>
    <w:rsid w:val="00945413"/>
    <w:rsid w:val="00945D22"/>
    <w:rsid w:val="009461BC"/>
    <w:rsid w:val="00946E81"/>
    <w:rsid w:val="00947DE9"/>
    <w:rsid w:val="00950619"/>
    <w:rsid w:val="00952669"/>
    <w:rsid w:val="009528A4"/>
    <w:rsid w:val="00952A4A"/>
    <w:rsid w:val="00952AE9"/>
    <w:rsid w:val="00954B90"/>
    <w:rsid w:val="0095584B"/>
    <w:rsid w:val="00955AB4"/>
    <w:rsid w:val="00961B92"/>
    <w:rsid w:val="009627C5"/>
    <w:rsid w:val="00963AF3"/>
    <w:rsid w:val="00975B3F"/>
    <w:rsid w:val="00982F9A"/>
    <w:rsid w:val="00984AA3"/>
    <w:rsid w:val="00984BE0"/>
    <w:rsid w:val="00985513"/>
    <w:rsid w:val="00991941"/>
    <w:rsid w:val="00992456"/>
    <w:rsid w:val="00993662"/>
    <w:rsid w:val="009976B6"/>
    <w:rsid w:val="009A570F"/>
    <w:rsid w:val="009A6746"/>
    <w:rsid w:val="009B1CB1"/>
    <w:rsid w:val="009B218A"/>
    <w:rsid w:val="009B4A9E"/>
    <w:rsid w:val="009B6F58"/>
    <w:rsid w:val="009B786A"/>
    <w:rsid w:val="009C380E"/>
    <w:rsid w:val="009C4A82"/>
    <w:rsid w:val="009C5D13"/>
    <w:rsid w:val="009C6002"/>
    <w:rsid w:val="009C7B19"/>
    <w:rsid w:val="009D140D"/>
    <w:rsid w:val="009D6714"/>
    <w:rsid w:val="009D67A7"/>
    <w:rsid w:val="009D6B4F"/>
    <w:rsid w:val="009D73E1"/>
    <w:rsid w:val="009E66BE"/>
    <w:rsid w:val="009F1515"/>
    <w:rsid w:val="009F20BC"/>
    <w:rsid w:val="009F2FB7"/>
    <w:rsid w:val="009F5F0E"/>
    <w:rsid w:val="00A00880"/>
    <w:rsid w:val="00A010EF"/>
    <w:rsid w:val="00A03DE0"/>
    <w:rsid w:val="00A10751"/>
    <w:rsid w:val="00A107B7"/>
    <w:rsid w:val="00A11A1D"/>
    <w:rsid w:val="00A11FEF"/>
    <w:rsid w:val="00A17752"/>
    <w:rsid w:val="00A20AF5"/>
    <w:rsid w:val="00A2134D"/>
    <w:rsid w:val="00A2332D"/>
    <w:rsid w:val="00A26E38"/>
    <w:rsid w:val="00A33A76"/>
    <w:rsid w:val="00A34A06"/>
    <w:rsid w:val="00A370B0"/>
    <w:rsid w:val="00A376E1"/>
    <w:rsid w:val="00A4214A"/>
    <w:rsid w:val="00A42BB8"/>
    <w:rsid w:val="00A43C4C"/>
    <w:rsid w:val="00A475C4"/>
    <w:rsid w:val="00A47C8E"/>
    <w:rsid w:val="00A51B9B"/>
    <w:rsid w:val="00A52E9B"/>
    <w:rsid w:val="00A566C5"/>
    <w:rsid w:val="00A56C6F"/>
    <w:rsid w:val="00A6118A"/>
    <w:rsid w:val="00A62D07"/>
    <w:rsid w:val="00A62FF3"/>
    <w:rsid w:val="00A72368"/>
    <w:rsid w:val="00A756D7"/>
    <w:rsid w:val="00A75BB1"/>
    <w:rsid w:val="00A77202"/>
    <w:rsid w:val="00A80F9E"/>
    <w:rsid w:val="00A82CB6"/>
    <w:rsid w:val="00A900A1"/>
    <w:rsid w:val="00A92D3B"/>
    <w:rsid w:val="00A93DF8"/>
    <w:rsid w:val="00A94BC6"/>
    <w:rsid w:val="00A94C52"/>
    <w:rsid w:val="00A96B17"/>
    <w:rsid w:val="00A97D28"/>
    <w:rsid w:val="00AA1A86"/>
    <w:rsid w:val="00AA36B4"/>
    <w:rsid w:val="00AA4028"/>
    <w:rsid w:val="00AB05AC"/>
    <w:rsid w:val="00AB1B85"/>
    <w:rsid w:val="00AB2DE4"/>
    <w:rsid w:val="00AB2F00"/>
    <w:rsid w:val="00AB78FC"/>
    <w:rsid w:val="00AC02BA"/>
    <w:rsid w:val="00AC1907"/>
    <w:rsid w:val="00AC1FB6"/>
    <w:rsid w:val="00AC2F3B"/>
    <w:rsid w:val="00AC2F8B"/>
    <w:rsid w:val="00AC3A23"/>
    <w:rsid w:val="00AC4AE2"/>
    <w:rsid w:val="00AC4D0F"/>
    <w:rsid w:val="00AD10DC"/>
    <w:rsid w:val="00AD567B"/>
    <w:rsid w:val="00AD57D8"/>
    <w:rsid w:val="00AD60D5"/>
    <w:rsid w:val="00AD6D0D"/>
    <w:rsid w:val="00AE0ED5"/>
    <w:rsid w:val="00AE294D"/>
    <w:rsid w:val="00AE2EFF"/>
    <w:rsid w:val="00AE43A8"/>
    <w:rsid w:val="00AE6D9D"/>
    <w:rsid w:val="00AF070B"/>
    <w:rsid w:val="00AF3881"/>
    <w:rsid w:val="00AF63F0"/>
    <w:rsid w:val="00AF6FC7"/>
    <w:rsid w:val="00AF742A"/>
    <w:rsid w:val="00B0143D"/>
    <w:rsid w:val="00B06F32"/>
    <w:rsid w:val="00B10B6D"/>
    <w:rsid w:val="00B10BCA"/>
    <w:rsid w:val="00B112F5"/>
    <w:rsid w:val="00B11EB9"/>
    <w:rsid w:val="00B1243E"/>
    <w:rsid w:val="00B126E8"/>
    <w:rsid w:val="00B130F1"/>
    <w:rsid w:val="00B15CD1"/>
    <w:rsid w:val="00B166A8"/>
    <w:rsid w:val="00B17B4A"/>
    <w:rsid w:val="00B17EEE"/>
    <w:rsid w:val="00B2488F"/>
    <w:rsid w:val="00B31E76"/>
    <w:rsid w:val="00B3307C"/>
    <w:rsid w:val="00B35773"/>
    <w:rsid w:val="00B36649"/>
    <w:rsid w:val="00B4577B"/>
    <w:rsid w:val="00B52305"/>
    <w:rsid w:val="00B53241"/>
    <w:rsid w:val="00B54286"/>
    <w:rsid w:val="00B5470D"/>
    <w:rsid w:val="00B57BD3"/>
    <w:rsid w:val="00B6149D"/>
    <w:rsid w:val="00B65348"/>
    <w:rsid w:val="00B658C1"/>
    <w:rsid w:val="00B66792"/>
    <w:rsid w:val="00B7015B"/>
    <w:rsid w:val="00B75EC0"/>
    <w:rsid w:val="00B773F6"/>
    <w:rsid w:val="00B7750B"/>
    <w:rsid w:val="00B8018F"/>
    <w:rsid w:val="00B821C3"/>
    <w:rsid w:val="00B83E89"/>
    <w:rsid w:val="00B85317"/>
    <w:rsid w:val="00B853B5"/>
    <w:rsid w:val="00B85E90"/>
    <w:rsid w:val="00B85EAD"/>
    <w:rsid w:val="00B8772E"/>
    <w:rsid w:val="00B918A5"/>
    <w:rsid w:val="00B91E38"/>
    <w:rsid w:val="00B9461B"/>
    <w:rsid w:val="00B9593F"/>
    <w:rsid w:val="00BA32BA"/>
    <w:rsid w:val="00BA54FC"/>
    <w:rsid w:val="00BA5C87"/>
    <w:rsid w:val="00BA66AC"/>
    <w:rsid w:val="00BC0193"/>
    <w:rsid w:val="00BC266C"/>
    <w:rsid w:val="00BC3030"/>
    <w:rsid w:val="00BC679E"/>
    <w:rsid w:val="00BD29CC"/>
    <w:rsid w:val="00BD3553"/>
    <w:rsid w:val="00BE199F"/>
    <w:rsid w:val="00BE2BD6"/>
    <w:rsid w:val="00BE658F"/>
    <w:rsid w:val="00BE754A"/>
    <w:rsid w:val="00BF22E7"/>
    <w:rsid w:val="00BF707C"/>
    <w:rsid w:val="00C00E21"/>
    <w:rsid w:val="00C01FBF"/>
    <w:rsid w:val="00C1034D"/>
    <w:rsid w:val="00C127B0"/>
    <w:rsid w:val="00C162F1"/>
    <w:rsid w:val="00C16820"/>
    <w:rsid w:val="00C17A0E"/>
    <w:rsid w:val="00C23397"/>
    <w:rsid w:val="00C23E1F"/>
    <w:rsid w:val="00C34A36"/>
    <w:rsid w:val="00C40532"/>
    <w:rsid w:val="00C43D94"/>
    <w:rsid w:val="00C43ED3"/>
    <w:rsid w:val="00C443A1"/>
    <w:rsid w:val="00C45CBA"/>
    <w:rsid w:val="00C47866"/>
    <w:rsid w:val="00C47A76"/>
    <w:rsid w:val="00C51B1D"/>
    <w:rsid w:val="00C546EC"/>
    <w:rsid w:val="00C55D1E"/>
    <w:rsid w:val="00C56435"/>
    <w:rsid w:val="00C61C8C"/>
    <w:rsid w:val="00C63F5F"/>
    <w:rsid w:val="00C64DAB"/>
    <w:rsid w:val="00C71315"/>
    <w:rsid w:val="00C721C9"/>
    <w:rsid w:val="00C7390E"/>
    <w:rsid w:val="00C74087"/>
    <w:rsid w:val="00C751FA"/>
    <w:rsid w:val="00C776C5"/>
    <w:rsid w:val="00C8071B"/>
    <w:rsid w:val="00C810D4"/>
    <w:rsid w:val="00C8169C"/>
    <w:rsid w:val="00C83234"/>
    <w:rsid w:val="00C83793"/>
    <w:rsid w:val="00C85A1B"/>
    <w:rsid w:val="00C87534"/>
    <w:rsid w:val="00C879B8"/>
    <w:rsid w:val="00C905E7"/>
    <w:rsid w:val="00C92CA6"/>
    <w:rsid w:val="00C93B87"/>
    <w:rsid w:val="00C941AF"/>
    <w:rsid w:val="00C94460"/>
    <w:rsid w:val="00C95B3B"/>
    <w:rsid w:val="00C960F5"/>
    <w:rsid w:val="00C97843"/>
    <w:rsid w:val="00CA0316"/>
    <w:rsid w:val="00CA0649"/>
    <w:rsid w:val="00CA6C6E"/>
    <w:rsid w:val="00CA726D"/>
    <w:rsid w:val="00CA771A"/>
    <w:rsid w:val="00CB01B8"/>
    <w:rsid w:val="00CB253C"/>
    <w:rsid w:val="00CB2D43"/>
    <w:rsid w:val="00CB3949"/>
    <w:rsid w:val="00CC1539"/>
    <w:rsid w:val="00CC47DB"/>
    <w:rsid w:val="00CC4DC1"/>
    <w:rsid w:val="00CC6A10"/>
    <w:rsid w:val="00CD036D"/>
    <w:rsid w:val="00CD4452"/>
    <w:rsid w:val="00CE0E49"/>
    <w:rsid w:val="00CE0F5D"/>
    <w:rsid w:val="00CE4AF7"/>
    <w:rsid w:val="00CE7074"/>
    <w:rsid w:val="00CE7DFB"/>
    <w:rsid w:val="00CF0AF6"/>
    <w:rsid w:val="00CF481D"/>
    <w:rsid w:val="00CF6045"/>
    <w:rsid w:val="00CF7775"/>
    <w:rsid w:val="00CF7B21"/>
    <w:rsid w:val="00D02E74"/>
    <w:rsid w:val="00D04096"/>
    <w:rsid w:val="00D110D6"/>
    <w:rsid w:val="00D120C2"/>
    <w:rsid w:val="00D136FC"/>
    <w:rsid w:val="00D1411C"/>
    <w:rsid w:val="00D173F7"/>
    <w:rsid w:val="00D17C82"/>
    <w:rsid w:val="00D20715"/>
    <w:rsid w:val="00D23A06"/>
    <w:rsid w:val="00D23EA1"/>
    <w:rsid w:val="00D253DD"/>
    <w:rsid w:val="00D25E98"/>
    <w:rsid w:val="00D27440"/>
    <w:rsid w:val="00D27A28"/>
    <w:rsid w:val="00D32084"/>
    <w:rsid w:val="00D32613"/>
    <w:rsid w:val="00D3420E"/>
    <w:rsid w:val="00D362D6"/>
    <w:rsid w:val="00D40EF2"/>
    <w:rsid w:val="00D52215"/>
    <w:rsid w:val="00D5568D"/>
    <w:rsid w:val="00D56F53"/>
    <w:rsid w:val="00D57AE5"/>
    <w:rsid w:val="00D6598B"/>
    <w:rsid w:val="00D66A0B"/>
    <w:rsid w:val="00D6750B"/>
    <w:rsid w:val="00D67B9F"/>
    <w:rsid w:val="00D72F1B"/>
    <w:rsid w:val="00D7340C"/>
    <w:rsid w:val="00D815B3"/>
    <w:rsid w:val="00D81EB0"/>
    <w:rsid w:val="00D8221B"/>
    <w:rsid w:val="00D8272C"/>
    <w:rsid w:val="00D82753"/>
    <w:rsid w:val="00D845C7"/>
    <w:rsid w:val="00D86406"/>
    <w:rsid w:val="00D9146E"/>
    <w:rsid w:val="00D918F8"/>
    <w:rsid w:val="00D92BFD"/>
    <w:rsid w:val="00D93E9F"/>
    <w:rsid w:val="00D9403A"/>
    <w:rsid w:val="00D966EE"/>
    <w:rsid w:val="00D97102"/>
    <w:rsid w:val="00D97A37"/>
    <w:rsid w:val="00DA1D55"/>
    <w:rsid w:val="00DA2295"/>
    <w:rsid w:val="00DA22E0"/>
    <w:rsid w:val="00DA5CC5"/>
    <w:rsid w:val="00DA71FC"/>
    <w:rsid w:val="00DB169C"/>
    <w:rsid w:val="00DB2FB8"/>
    <w:rsid w:val="00DB307A"/>
    <w:rsid w:val="00DB3A57"/>
    <w:rsid w:val="00DB4A14"/>
    <w:rsid w:val="00DB64BC"/>
    <w:rsid w:val="00DC1D33"/>
    <w:rsid w:val="00DC2F09"/>
    <w:rsid w:val="00DC5625"/>
    <w:rsid w:val="00DC63A6"/>
    <w:rsid w:val="00DC73B1"/>
    <w:rsid w:val="00DD16F9"/>
    <w:rsid w:val="00DD7879"/>
    <w:rsid w:val="00DE0BAD"/>
    <w:rsid w:val="00DE145E"/>
    <w:rsid w:val="00DE26CA"/>
    <w:rsid w:val="00DE680C"/>
    <w:rsid w:val="00DF0179"/>
    <w:rsid w:val="00DF15C3"/>
    <w:rsid w:val="00DF3FC0"/>
    <w:rsid w:val="00DF6066"/>
    <w:rsid w:val="00E007F8"/>
    <w:rsid w:val="00E03DAF"/>
    <w:rsid w:val="00E0426D"/>
    <w:rsid w:val="00E07A2E"/>
    <w:rsid w:val="00E07A85"/>
    <w:rsid w:val="00E119D3"/>
    <w:rsid w:val="00E13E7B"/>
    <w:rsid w:val="00E174D0"/>
    <w:rsid w:val="00E2281F"/>
    <w:rsid w:val="00E2334A"/>
    <w:rsid w:val="00E23E18"/>
    <w:rsid w:val="00E25475"/>
    <w:rsid w:val="00E2602A"/>
    <w:rsid w:val="00E2651B"/>
    <w:rsid w:val="00E270E1"/>
    <w:rsid w:val="00E277A9"/>
    <w:rsid w:val="00E27D2D"/>
    <w:rsid w:val="00E34BCF"/>
    <w:rsid w:val="00E358B2"/>
    <w:rsid w:val="00E425A9"/>
    <w:rsid w:val="00E426E5"/>
    <w:rsid w:val="00E47F2A"/>
    <w:rsid w:val="00E52054"/>
    <w:rsid w:val="00E548D1"/>
    <w:rsid w:val="00E54DA8"/>
    <w:rsid w:val="00E54F9B"/>
    <w:rsid w:val="00E56EE8"/>
    <w:rsid w:val="00E62BBD"/>
    <w:rsid w:val="00E650B2"/>
    <w:rsid w:val="00E65382"/>
    <w:rsid w:val="00E65F28"/>
    <w:rsid w:val="00E702B6"/>
    <w:rsid w:val="00E71007"/>
    <w:rsid w:val="00E716AD"/>
    <w:rsid w:val="00E7459F"/>
    <w:rsid w:val="00E74D3B"/>
    <w:rsid w:val="00E81C22"/>
    <w:rsid w:val="00E82396"/>
    <w:rsid w:val="00E9137E"/>
    <w:rsid w:val="00E94C47"/>
    <w:rsid w:val="00EA39AD"/>
    <w:rsid w:val="00EA5E0A"/>
    <w:rsid w:val="00EA7E8C"/>
    <w:rsid w:val="00EB2EA6"/>
    <w:rsid w:val="00EB3B98"/>
    <w:rsid w:val="00EB4A09"/>
    <w:rsid w:val="00EB67B7"/>
    <w:rsid w:val="00EC028C"/>
    <w:rsid w:val="00EC03F0"/>
    <w:rsid w:val="00EC080C"/>
    <w:rsid w:val="00EC2EC6"/>
    <w:rsid w:val="00EC3714"/>
    <w:rsid w:val="00EC487C"/>
    <w:rsid w:val="00EC71F4"/>
    <w:rsid w:val="00ED1878"/>
    <w:rsid w:val="00ED4534"/>
    <w:rsid w:val="00ED5268"/>
    <w:rsid w:val="00ED706E"/>
    <w:rsid w:val="00EE13B2"/>
    <w:rsid w:val="00EE478B"/>
    <w:rsid w:val="00EE63C9"/>
    <w:rsid w:val="00EE6833"/>
    <w:rsid w:val="00EF06C3"/>
    <w:rsid w:val="00EF1A53"/>
    <w:rsid w:val="00EF25CC"/>
    <w:rsid w:val="00EF3B25"/>
    <w:rsid w:val="00F00ED5"/>
    <w:rsid w:val="00F0201D"/>
    <w:rsid w:val="00F02386"/>
    <w:rsid w:val="00F04009"/>
    <w:rsid w:val="00F0508B"/>
    <w:rsid w:val="00F05873"/>
    <w:rsid w:val="00F110C6"/>
    <w:rsid w:val="00F134A6"/>
    <w:rsid w:val="00F16C64"/>
    <w:rsid w:val="00F210FE"/>
    <w:rsid w:val="00F21D0B"/>
    <w:rsid w:val="00F23775"/>
    <w:rsid w:val="00F27891"/>
    <w:rsid w:val="00F30224"/>
    <w:rsid w:val="00F30320"/>
    <w:rsid w:val="00F3299E"/>
    <w:rsid w:val="00F33B37"/>
    <w:rsid w:val="00F3432B"/>
    <w:rsid w:val="00F357CE"/>
    <w:rsid w:val="00F35C41"/>
    <w:rsid w:val="00F36F59"/>
    <w:rsid w:val="00F412E4"/>
    <w:rsid w:val="00F41E80"/>
    <w:rsid w:val="00F433E4"/>
    <w:rsid w:val="00F456C8"/>
    <w:rsid w:val="00F472D5"/>
    <w:rsid w:val="00F50222"/>
    <w:rsid w:val="00F50E6B"/>
    <w:rsid w:val="00F50FB9"/>
    <w:rsid w:val="00F51176"/>
    <w:rsid w:val="00F5527C"/>
    <w:rsid w:val="00F5656E"/>
    <w:rsid w:val="00F668CD"/>
    <w:rsid w:val="00F6772C"/>
    <w:rsid w:val="00F734EF"/>
    <w:rsid w:val="00F75435"/>
    <w:rsid w:val="00F837B0"/>
    <w:rsid w:val="00F84629"/>
    <w:rsid w:val="00F85743"/>
    <w:rsid w:val="00F8645E"/>
    <w:rsid w:val="00F87483"/>
    <w:rsid w:val="00F87DFE"/>
    <w:rsid w:val="00F90EF0"/>
    <w:rsid w:val="00F978BB"/>
    <w:rsid w:val="00FA21DC"/>
    <w:rsid w:val="00FA2F16"/>
    <w:rsid w:val="00FA569D"/>
    <w:rsid w:val="00FA5B60"/>
    <w:rsid w:val="00FA7C05"/>
    <w:rsid w:val="00FB47FA"/>
    <w:rsid w:val="00FB5947"/>
    <w:rsid w:val="00FC05F3"/>
    <w:rsid w:val="00FC38A7"/>
    <w:rsid w:val="00FD3ECC"/>
    <w:rsid w:val="00FD68E7"/>
    <w:rsid w:val="00FE03F5"/>
    <w:rsid w:val="00FE284C"/>
    <w:rsid w:val="00FE4ACB"/>
    <w:rsid w:val="00FE67A0"/>
    <w:rsid w:val="00FF7EAF"/>
    <w:rsid w:val="00FF7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3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E13B2"/>
    <w:pPr>
      <w:keepNext/>
      <w:tabs>
        <w:tab w:val="left" w:pos="142"/>
        <w:tab w:val="left" w:pos="1560"/>
        <w:tab w:val="left" w:pos="1701"/>
        <w:tab w:val="left" w:pos="2595"/>
      </w:tabs>
      <w:jc w:val="center"/>
      <w:outlineLvl w:val="0"/>
    </w:pPr>
    <w:rPr>
      <w:rFonts w:eastAsia="Calibri"/>
      <w:b/>
      <w:bCs/>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13B2"/>
    <w:rPr>
      <w:rFonts w:ascii="Times New Roman" w:eastAsia="Calibri" w:hAnsi="Times New Roman" w:cs="Times New Roman"/>
      <w:b/>
      <w:bCs/>
      <w:szCs w:val="20"/>
      <w:lang w:eastAsia="ru-RU"/>
    </w:rPr>
  </w:style>
  <w:style w:type="paragraph" w:styleId="a3">
    <w:name w:val="No Spacing"/>
    <w:link w:val="a4"/>
    <w:uiPriority w:val="1"/>
    <w:qFormat/>
    <w:rsid w:val="00EE13B2"/>
    <w:pPr>
      <w:spacing w:after="0" w:line="240" w:lineRule="auto"/>
    </w:pPr>
    <w:rPr>
      <w:rFonts w:ascii="Calibri" w:eastAsia="Calibri" w:hAnsi="Calibri" w:cs="Times New Roman"/>
    </w:rPr>
  </w:style>
  <w:style w:type="table" w:styleId="a5">
    <w:name w:val="Table Grid"/>
    <w:basedOn w:val="a1"/>
    <w:uiPriority w:val="59"/>
    <w:rsid w:val="00EE1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E13B2"/>
    <w:pPr>
      <w:ind w:left="720"/>
      <w:contextualSpacing/>
    </w:pPr>
  </w:style>
  <w:style w:type="paragraph" w:styleId="a7">
    <w:name w:val="footer"/>
    <w:basedOn w:val="a"/>
    <w:link w:val="a8"/>
    <w:uiPriority w:val="99"/>
    <w:unhideWhenUsed/>
    <w:rsid w:val="00EE13B2"/>
    <w:pPr>
      <w:tabs>
        <w:tab w:val="center" w:pos="4677"/>
        <w:tab w:val="right" w:pos="9355"/>
      </w:tabs>
    </w:pPr>
  </w:style>
  <w:style w:type="character" w:customStyle="1" w:styleId="a8">
    <w:name w:val="Нижний колонтитул Знак"/>
    <w:basedOn w:val="a0"/>
    <w:link w:val="a7"/>
    <w:uiPriority w:val="99"/>
    <w:rsid w:val="00EE13B2"/>
    <w:rPr>
      <w:rFonts w:ascii="Times New Roman" w:eastAsia="Times New Roman" w:hAnsi="Times New Roman" w:cs="Times New Roman"/>
      <w:sz w:val="24"/>
      <w:szCs w:val="24"/>
      <w:lang w:eastAsia="ru-RU"/>
    </w:rPr>
  </w:style>
  <w:style w:type="paragraph" w:customStyle="1" w:styleId="a9">
    <w:name w:val="СтильМой"/>
    <w:basedOn w:val="a"/>
    <w:rsid w:val="00EE13B2"/>
    <w:pPr>
      <w:ind w:firstLine="709"/>
      <w:jc w:val="both"/>
    </w:pPr>
    <w:rPr>
      <w:sz w:val="28"/>
      <w:szCs w:val="20"/>
    </w:rPr>
  </w:style>
  <w:style w:type="character" w:customStyle="1" w:styleId="aa">
    <w:name w:val="Гипертекстовая ссылка"/>
    <w:basedOn w:val="a0"/>
    <w:rsid w:val="005F2260"/>
    <w:rPr>
      <w:color w:val="106BBE"/>
    </w:rPr>
  </w:style>
  <w:style w:type="character" w:customStyle="1" w:styleId="ab">
    <w:name w:val="Сравнение редакций. Удаленный фрагмент"/>
    <w:uiPriority w:val="99"/>
    <w:rsid w:val="007B5C8A"/>
    <w:rPr>
      <w:color w:val="000000"/>
      <w:shd w:val="clear" w:color="auto" w:fill="C4C413"/>
    </w:rPr>
  </w:style>
  <w:style w:type="character" w:styleId="ac">
    <w:name w:val="annotation reference"/>
    <w:basedOn w:val="a0"/>
    <w:uiPriority w:val="99"/>
    <w:semiHidden/>
    <w:unhideWhenUsed/>
    <w:rsid w:val="00AD567B"/>
    <w:rPr>
      <w:sz w:val="16"/>
      <w:szCs w:val="16"/>
    </w:rPr>
  </w:style>
  <w:style w:type="paragraph" w:styleId="ad">
    <w:name w:val="annotation text"/>
    <w:basedOn w:val="a"/>
    <w:link w:val="ae"/>
    <w:uiPriority w:val="99"/>
    <w:unhideWhenUsed/>
    <w:rsid w:val="00857633"/>
    <w:rPr>
      <w:sz w:val="20"/>
      <w:szCs w:val="20"/>
    </w:rPr>
  </w:style>
  <w:style w:type="character" w:customStyle="1" w:styleId="ae">
    <w:name w:val="Текст примечания Знак"/>
    <w:basedOn w:val="a0"/>
    <w:link w:val="ad"/>
    <w:uiPriority w:val="99"/>
    <w:rsid w:val="00857633"/>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51B1D"/>
    <w:rPr>
      <w:b/>
      <w:bCs/>
    </w:rPr>
  </w:style>
  <w:style w:type="character" w:customStyle="1" w:styleId="af0">
    <w:name w:val="Тема примечания Знак"/>
    <w:basedOn w:val="ae"/>
    <w:link w:val="af"/>
    <w:uiPriority w:val="99"/>
    <w:semiHidden/>
    <w:rsid w:val="00C51B1D"/>
    <w:rPr>
      <w:rFonts w:ascii="Times New Roman" w:eastAsia="Times New Roman" w:hAnsi="Times New Roman" w:cs="Times New Roman"/>
      <w:b/>
      <w:bCs/>
      <w:sz w:val="20"/>
      <w:szCs w:val="20"/>
      <w:lang w:eastAsia="ru-RU"/>
    </w:rPr>
  </w:style>
  <w:style w:type="paragraph" w:styleId="af1">
    <w:name w:val="Balloon Text"/>
    <w:basedOn w:val="a"/>
    <w:link w:val="af2"/>
    <w:uiPriority w:val="99"/>
    <w:semiHidden/>
    <w:unhideWhenUsed/>
    <w:rsid w:val="00C51B1D"/>
    <w:rPr>
      <w:rFonts w:ascii="Tahoma" w:hAnsi="Tahoma" w:cs="Tahoma"/>
      <w:sz w:val="16"/>
      <w:szCs w:val="16"/>
    </w:rPr>
  </w:style>
  <w:style w:type="character" w:customStyle="1" w:styleId="af2">
    <w:name w:val="Текст выноски Знак"/>
    <w:basedOn w:val="a0"/>
    <w:link w:val="af1"/>
    <w:uiPriority w:val="99"/>
    <w:semiHidden/>
    <w:rsid w:val="00C51B1D"/>
    <w:rPr>
      <w:rFonts w:ascii="Tahoma" w:eastAsia="Times New Roman" w:hAnsi="Tahoma" w:cs="Tahoma"/>
      <w:sz w:val="16"/>
      <w:szCs w:val="16"/>
      <w:lang w:eastAsia="ru-RU"/>
    </w:rPr>
  </w:style>
  <w:style w:type="paragraph" w:customStyle="1" w:styleId="af3">
    <w:name w:val="Знак"/>
    <w:basedOn w:val="a"/>
    <w:rsid w:val="009B4A9E"/>
    <w:pPr>
      <w:spacing w:before="100" w:beforeAutospacing="1" w:after="100" w:afterAutospacing="1"/>
    </w:pPr>
    <w:rPr>
      <w:rFonts w:ascii="Tahoma" w:hAnsi="Tahoma"/>
      <w:sz w:val="20"/>
      <w:szCs w:val="20"/>
      <w:lang w:val="en-US" w:eastAsia="en-US"/>
    </w:rPr>
  </w:style>
  <w:style w:type="paragraph" w:styleId="af4">
    <w:name w:val="Normal (Web)"/>
    <w:basedOn w:val="a"/>
    <w:uiPriority w:val="99"/>
    <w:unhideWhenUsed/>
    <w:rsid w:val="00357D2F"/>
    <w:pPr>
      <w:spacing w:before="100" w:beforeAutospacing="1" w:after="100" w:afterAutospacing="1"/>
    </w:pPr>
  </w:style>
  <w:style w:type="character" w:customStyle="1" w:styleId="apple-converted-space">
    <w:name w:val="apple-converted-space"/>
    <w:basedOn w:val="a0"/>
    <w:rsid w:val="00357D2F"/>
  </w:style>
  <w:style w:type="paragraph" w:customStyle="1" w:styleId="11">
    <w:name w:val="Абзац списка1"/>
    <w:basedOn w:val="a"/>
    <w:rsid w:val="003767C2"/>
    <w:pPr>
      <w:spacing w:line="312" w:lineRule="auto"/>
      <w:ind w:left="720" w:firstLine="709"/>
      <w:jc w:val="both"/>
    </w:pPr>
    <w:rPr>
      <w:sz w:val="28"/>
      <w:szCs w:val="28"/>
      <w:lang w:eastAsia="en-US"/>
    </w:rPr>
  </w:style>
  <w:style w:type="character" w:customStyle="1" w:styleId="af5">
    <w:name w:val="Основной текст_"/>
    <w:basedOn w:val="a0"/>
    <w:link w:val="12"/>
    <w:locked/>
    <w:rsid w:val="00941754"/>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f5"/>
    <w:rsid w:val="00941754"/>
    <w:pPr>
      <w:widowControl w:val="0"/>
      <w:shd w:val="clear" w:color="auto" w:fill="FFFFFF"/>
      <w:spacing w:line="322" w:lineRule="exact"/>
      <w:ind w:hanging="340"/>
    </w:pPr>
    <w:rPr>
      <w:sz w:val="26"/>
      <w:szCs w:val="26"/>
      <w:lang w:eastAsia="en-US"/>
    </w:rPr>
  </w:style>
  <w:style w:type="paragraph" w:customStyle="1" w:styleId="3">
    <w:name w:val="Основной текст3"/>
    <w:basedOn w:val="a"/>
    <w:rsid w:val="00BE658F"/>
    <w:pPr>
      <w:widowControl w:val="0"/>
      <w:shd w:val="clear" w:color="auto" w:fill="FFFFFF"/>
      <w:spacing w:line="0" w:lineRule="atLeast"/>
    </w:pPr>
    <w:rPr>
      <w:spacing w:val="10"/>
      <w:sz w:val="21"/>
      <w:szCs w:val="21"/>
    </w:rPr>
  </w:style>
  <w:style w:type="character" w:customStyle="1" w:styleId="af6">
    <w:name w:val="Основной текст + Полужирный"/>
    <w:basedOn w:val="af5"/>
    <w:rsid w:val="00F110C6"/>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5">
    <w:name w:val="Основной текст (5)_"/>
    <w:basedOn w:val="a0"/>
    <w:link w:val="50"/>
    <w:rsid w:val="00F110C6"/>
    <w:rPr>
      <w:rFonts w:ascii="Times New Roman" w:eastAsia="Times New Roman" w:hAnsi="Times New Roman" w:cs="Times New Roman"/>
      <w:b/>
      <w:bCs/>
      <w:sz w:val="21"/>
      <w:szCs w:val="21"/>
      <w:shd w:val="clear" w:color="auto" w:fill="FFFFFF"/>
    </w:rPr>
  </w:style>
  <w:style w:type="character" w:customStyle="1" w:styleId="51">
    <w:name w:val="Основной текст (5) + Не полужирный"/>
    <w:basedOn w:val="5"/>
    <w:rsid w:val="00F110C6"/>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6">
    <w:name w:val="Основной текст (6)_"/>
    <w:basedOn w:val="a0"/>
    <w:link w:val="60"/>
    <w:rsid w:val="00F110C6"/>
    <w:rPr>
      <w:rFonts w:ascii="Times New Roman" w:eastAsia="Times New Roman" w:hAnsi="Times New Roman" w:cs="Times New Roman"/>
      <w:b/>
      <w:bCs/>
      <w:sz w:val="21"/>
      <w:szCs w:val="21"/>
      <w:shd w:val="clear" w:color="auto" w:fill="FFFFFF"/>
    </w:rPr>
  </w:style>
  <w:style w:type="paragraph" w:customStyle="1" w:styleId="2">
    <w:name w:val="Основной текст2"/>
    <w:basedOn w:val="a"/>
    <w:rsid w:val="00F110C6"/>
    <w:pPr>
      <w:widowControl w:val="0"/>
      <w:shd w:val="clear" w:color="auto" w:fill="FFFFFF"/>
      <w:spacing w:line="254" w:lineRule="exact"/>
      <w:ind w:hanging="260"/>
      <w:jc w:val="both"/>
    </w:pPr>
    <w:rPr>
      <w:sz w:val="21"/>
      <w:szCs w:val="21"/>
    </w:rPr>
  </w:style>
  <w:style w:type="paragraph" w:customStyle="1" w:styleId="50">
    <w:name w:val="Основной текст (5)"/>
    <w:basedOn w:val="a"/>
    <w:link w:val="5"/>
    <w:rsid w:val="00F110C6"/>
    <w:pPr>
      <w:widowControl w:val="0"/>
      <w:shd w:val="clear" w:color="auto" w:fill="FFFFFF"/>
      <w:spacing w:line="226" w:lineRule="exact"/>
      <w:ind w:firstLine="680"/>
      <w:jc w:val="both"/>
    </w:pPr>
    <w:rPr>
      <w:b/>
      <w:bCs/>
      <w:sz w:val="21"/>
      <w:szCs w:val="21"/>
      <w:lang w:eastAsia="en-US"/>
    </w:rPr>
  </w:style>
  <w:style w:type="paragraph" w:customStyle="1" w:styleId="60">
    <w:name w:val="Основной текст (6)"/>
    <w:basedOn w:val="a"/>
    <w:link w:val="6"/>
    <w:rsid w:val="00F110C6"/>
    <w:pPr>
      <w:widowControl w:val="0"/>
      <w:shd w:val="clear" w:color="auto" w:fill="FFFFFF"/>
      <w:spacing w:line="259" w:lineRule="exact"/>
    </w:pPr>
    <w:rPr>
      <w:b/>
      <w:bCs/>
      <w:sz w:val="21"/>
      <w:szCs w:val="21"/>
      <w:lang w:eastAsia="en-US"/>
    </w:rPr>
  </w:style>
  <w:style w:type="paragraph" w:customStyle="1" w:styleId="20">
    <w:name w:val="Абзац списка2"/>
    <w:basedOn w:val="a"/>
    <w:rsid w:val="008A4D8F"/>
    <w:pPr>
      <w:suppressAutoHyphens/>
      <w:spacing w:line="312" w:lineRule="auto"/>
      <w:ind w:left="720" w:firstLine="709"/>
      <w:contextualSpacing/>
      <w:jc w:val="both"/>
    </w:pPr>
    <w:rPr>
      <w:rFonts w:eastAsia="Calibri"/>
      <w:kern w:val="1"/>
      <w:sz w:val="28"/>
      <w:szCs w:val="28"/>
      <w:lang w:eastAsia="en-US"/>
    </w:rPr>
  </w:style>
  <w:style w:type="character" w:customStyle="1" w:styleId="wmi-callto">
    <w:name w:val="wmi-callto"/>
    <w:basedOn w:val="a0"/>
    <w:rsid w:val="00B5470D"/>
  </w:style>
  <w:style w:type="paragraph" w:customStyle="1" w:styleId="ConsPlusNormal">
    <w:name w:val="ConsPlusNormal"/>
    <w:rsid w:val="00492BF3"/>
    <w:pPr>
      <w:widowControl w:val="0"/>
      <w:autoSpaceDE w:val="0"/>
      <w:autoSpaceDN w:val="0"/>
      <w:spacing w:after="0" w:line="240" w:lineRule="auto"/>
    </w:pPr>
    <w:rPr>
      <w:rFonts w:ascii="Calibri" w:eastAsia="Times New Roman" w:hAnsi="Calibri" w:cs="Calibri"/>
      <w:szCs w:val="20"/>
      <w:lang w:eastAsia="ru-RU"/>
    </w:rPr>
  </w:style>
  <w:style w:type="paragraph" w:styleId="af7">
    <w:name w:val="header"/>
    <w:basedOn w:val="a"/>
    <w:link w:val="af8"/>
    <w:uiPriority w:val="99"/>
    <w:unhideWhenUsed/>
    <w:rsid w:val="004D19ED"/>
    <w:pPr>
      <w:tabs>
        <w:tab w:val="center" w:pos="4677"/>
        <w:tab w:val="right" w:pos="9355"/>
      </w:tabs>
    </w:pPr>
  </w:style>
  <w:style w:type="character" w:customStyle="1" w:styleId="af8">
    <w:name w:val="Верхний колонтитул Знак"/>
    <w:basedOn w:val="a0"/>
    <w:link w:val="af7"/>
    <w:uiPriority w:val="99"/>
    <w:rsid w:val="004D19ED"/>
    <w:rPr>
      <w:rFonts w:ascii="Times New Roman" w:eastAsia="Times New Roman" w:hAnsi="Times New Roman" w:cs="Times New Roman"/>
      <w:sz w:val="24"/>
      <w:szCs w:val="24"/>
      <w:lang w:eastAsia="ru-RU"/>
    </w:rPr>
  </w:style>
  <w:style w:type="character" w:customStyle="1" w:styleId="30">
    <w:name w:val="Основной текст (3)_"/>
    <w:basedOn w:val="a0"/>
    <w:link w:val="31"/>
    <w:rsid w:val="008338D7"/>
    <w:rPr>
      <w:rFonts w:ascii="Times New Roman" w:eastAsia="Times New Roman" w:hAnsi="Times New Roman" w:cs="Times New Roman"/>
      <w:b/>
      <w:bCs/>
      <w:sz w:val="28"/>
      <w:szCs w:val="28"/>
      <w:shd w:val="clear" w:color="auto" w:fill="FFFFFF"/>
    </w:rPr>
  </w:style>
  <w:style w:type="character" w:customStyle="1" w:styleId="33pt">
    <w:name w:val="Основной текст (3) + Интервал 3 pt"/>
    <w:basedOn w:val="30"/>
    <w:rsid w:val="008338D7"/>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13">
    <w:name w:val="Заголовок №1_"/>
    <w:basedOn w:val="a0"/>
    <w:link w:val="14"/>
    <w:rsid w:val="008338D7"/>
    <w:rPr>
      <w:rFonts w:ascii="Times New Roman" w:eastAsia="Times New Roman" w:hAnsi="Times New Roman" w:cs="Times New Roman"/>
      <w:sz w:val="28"/>
      <w:szCs w:val="28"/>
      <w:shd w:val="clear" w:color="auto" w:fill="FFFFFF"/>
    </w:rPr>
  </w:style>
  <w:style w:type="character" w:customStyle="1" w:styleId="32">
    <w:name w:val="Основной текст (3) + Не полужирный"/>
    <w:basedOn w:val="30"/>
    <w:rsid w:val="008338D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
    <w:name w:val="Основной текст (2) + Полужирный"/>
    <w:basedOn w:val="a0"/>
    <w:rsid w:val="008338D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w:basedOn w:val="a0"/>
    <w:rsid w:val="008338D7"/>
    <w:rPr>
      <w:rFonts w:ascii="Times New Roman" w:eastAsia="Times New Roman" w:hAnsi="Times New Roman" w:cs="Times New Roman"/>
      <w:b w:val="0"/>
      <w:bCs w:val="0"/>
      <w:i w:val="0"/>
      <w:iCs w:val="0"/>
      <w:smallCaps w:val="0"/>
      <w:strike w:val="0"/>
      <w:color w:val="3F5570"/>
      <w:spacing w:val="0"/>
      <w:w w:val="100"/>
      <w:position w:val="0"/>
      <w:sz w:val="28"/>
      <w:szCs w:val="28"/>
      <w:u w:val="none"/>
      <w:lang w:val="ru-RU" w:eastAsia="ru-RU" w:bidi="ru-RU"/>
    </w:rPr>
  </w:style>
  <w:style w:type="paragraph" w:customStyle="1" w:styleId="31">
    <w:name w:val="Основной текст (3)"/>
    <w:basedOn w:val="a"/>
    <w:link w:val="30"/>
    <w:rsid w:val="008338D7"/>
    <w:pPr>
      <w:widowControl w:val="0"/>
      <w:shd w:val="clear" w:color="auto" w:fill="FFFFFF"/>
      <w:spacing w:before="340" w:line="310" w:lineRule="exact"/>
      <w:jc w:val="center"/>
    </w:pPr>
    <w:rPr>
      <w:b/>
      <w:bCs/>
      <w:sz w:val="28"/>
      <w:szCs w:val="28"/>
      <w:lang w:eastAsia="en-US"/>
    </w:rPr>
  </w:style>
  <w:style w:type="paragraph" w:customStyle="1" w:styleId="14">
    <w:name w:val="Заголовок №1"/>
    <w:basedOn w:val="a"/>
    <w:link w:val="13"/>
    <w:rsid w:val="008338D7"/>
    <w:pPr>
      <w:widowControl w:val="0"/>
      <w:shd w:val="clear" w:color="auto" w:fill="FFFFFF"/>
      <w:spacing w:line="317" w:lineRule="exact"/>
      <w:jc w:val="center"/>
      <w:outlineLvl w:val="0"/>
    </w:pPr>
    <w:rPr>
      <w:sz w:val="28"/>
      <w:szCs w:val="28"/>
      <w:lang w:eastAsia="en-US"/>
    </w:rPr>
  </w:style>
  <w:style w:type="paragraph" w:customStyle="1" w:styleId="af9">
    <w:name w:val="Прижатый влево"/>
    <w:basedOn w:val="a"/>
    <w:next w:val="a"/>
    <w:uiPriority w:val="99"/>
    <w:rsid w:val="008338D7"/>
    <w:pPr>
      <w:autoSpaceDE w:val="0"/>
      <w:autoSpaceDN w:val="0"/>
      <w:adjustRightInd w:val="0"/>
    </w:pPr>
    <w:rPr>
      <w:rFonts w:ascii="Arial" w:eastAsiaTheme="minorHAnsi" w:hAnsi="Arial" w:cs="Arial"/>
      <w:lang w:eastAsia="en-US"/>
    </w:rPr>
  </w:style>
  <w:style w:type="character" w:customStyle="1" w:styleId="a4">
    <w:name w:val="Без интервала Знак"/>
    <w:link w:val="a3"/>
    <w:uiPriority w:val="1"/>
    <w:locked/>
    <w:rsid w:val="00800B58"/>
    <w:rPr>
      <w:rFonts w:ascii="Calibri" w:eastAsia="Calibri" w:hAnsi="Calibri" w:cs="Times New Roman"/>
    </w:rPr>
  </w:style>
  <w:style w:type="character" w:styleId="afa">
    <w:name w:val="Hyperlink"/>
    <w:basedOn w:val="a0"/>
    <w:uiPriority w:val="99"/>
    <w:unhideWhenUsed/>
    <w:rsid w:val="00800B58"/>
    <w:rPr>
      <w:color w:val="0563C1" w:themeColor="hyperlink"/>
      <w:u w:val="single"/>
    </w:rPr>
  </w:style>
  <w:style w:type="character" w:customStyle="1" w:styleId="23">
    <w:name w:val="Основной текст (2)_"/>
    <w:basedOn w:val="a0"/>
    <w:rsid w:val="00AA1A86"/>
    <w:rPr>
      <w:rFonts w:ascii="Times New Roman" w:eastAsia="Times New Roman" w:hAnsi="Times New Roman" w:cs="Times New Roman"/>
      <w:sz w:val="26"/>
      <w:szCs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3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E13B2"/>
    <w:pPr>
      <w:keepNext/>
      <w:tabs>
        <w:tab w:val="left" w:pos="142"/>
        <w:tab w:val="left" w:pos="1560"/>
        <w:tab w:val="left" w:pos="1701"/>
        <w:tab w:val="left" w:pos="2595"/>
      </w:tabs>
      <w:jc w:val="center"/>
      <w:outlineLvl w:val="0"/>
    </w:pPr>
    <w:rPr>
      <w:rFonts w:eastAsia="Calibri"/>
      <w:b/>
      <w:bCs/>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13B2"/>
    <w:rPr>
      <w:rFonts w:ascii="Times New Roman" w:eastAsia="Calibri" w:hAnsi="Times New Roman" w:cs="Times New Roman"/>
      <w:b/>
      <w:bCs/>
      <w:szCs w:val="20"/>
      <w:lang w:eastAsia="ru-RU"/>
    </w:rPr>
  </w:style>
  <w:style w:type="paragraph" w:styleId="a3">
    <w:name w:val="No Spacing"/>
    <w:link w:val="a4"/>
    <w:uiPriority w:val="1"/>
    <w:qFormat/>
    <w:rsid w:val="00EE13B2"/>
    <w:pPr>
      <w:spacing w:after="0" w:line="240" w:lineRule="auto"/>
    </w:pPr>
    <w:rPr>
      <w:rFonts w:ascii="Calibri" w:eastAsia="Calibri" w:hAnsi="Calibri" w:cs="Times New Roman"/>
    </w:rPr>
  </w:style>
  <w:style w:type="table" w:styleId="a5">
    <w:name w:val="Table Grid"/>
    <w:basedOn w:val="a1"/>
    <w:uiPriority w:val="59"/>
    <w:rsid w:val="00EE1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E13B2"/>
    <w:pPr>
      <w:ind w:left="720"/>
      <w:contextualSpacing/>
    </w:pPr>
  </w:style>
  <w:style w:type="paragraph" w:styleId="a7">
    <w:name w:val="footer"/>
    <w:basedOn w:val="a"/>
    <w:link w:val="a8"/>
    <w:uiPriority w:val="99"/>
    <w:unhideWhenUsed/>
    <w:rsid w:val="00EE13B2"/>
    <w:pPr>
      <w:tabs>
        <w:tab w:val="center" w:pos="4677"/>
        <w:tab w:val="right" w:pos="9355"/>
      </w:tabs>
    </w:pPr>
  </w:style>
  <w:style w:type="character" w:customStyle="1" w:styleId="a8">
    <w:name w:val="Нижний колонтитул Знак"/>
    <w:basedOn w:val="a0"/>
    <w:link w:val="a7"/>
    <w:uiPriority w:val="99"/>
    <w:rsid w:val="00EE13B2"/>
    <w:rPr>
      <w:rFonts w:ascii="Times New Roman" w:eastAsia="Times New Roman" w:hAnsi="Times New Roman" w:cs="Times New Roman"/>
      <w:sz w:val="24"/>
      <w:szCs w:val="24"/>
      <w:lang w:eastAsia="ru-RU"/>
    </w:rPr>
  </w:style>
  <w:style w:type="paragraph" w:customStyle="1" w:styleId="a9">
    <w:name w:val="СтильМой"/>
    <w:basedOn w:val="a"/>
    <w:rsid w:val="00EE13B2"/>
    <w:pPr>
      <w:ind w:firstLine="709"/>
      <w:jc w:val="both"/>
    </w:pPr>
    <w:rPr>
      <w:sz w:val="28"/>
      <w:szCs w:val="20"/>
    </w:rPr>
  </w:style>
  <w:style w:type="character" w:customStyle="1" w:styleId="aa">
    <w:name w:val="Гипертекстовая ссылка"/>
    <w:basedOn w:val="a0"/>
    <w:rsid w:val="005F2260"/>
    <w:rPr>
      <w:color w:val="106BBE"/>
    </w:rPr>
  </w:style>
  <w:style w:type="character" w:customStyle="1" w:styleId="ab">
    <w:name w:val="Сравнение редакций. Удаленный фрагмент"/>
    <w:uiPriority w:val="99"/>
    <w:rsid w:val="007B5C8A"/>
    <w:rPr>
      <w:color w:val="000000"/>
      <w:shd w:val="clear" w:color="auto" w:fill="C4C413"/>
    </w:rPr>
  </w:style>
  <w:style w:type="character" w:styleId="ac">
    <w:name w:val="annotation reference"/>
    <w:basedOn w:val="a0"/>
    <w:uiPriority w:val="99"/>
    <w:semiHidden/>
    <w:unhideWhenUsed/>
    <w:rsid w:val="00AD567B"/>
    <w:rPr>
      <w:sz w:val="16"/>
      <w:szCs w:val="16"/>
    </w:rPr>
  </w:style>
  <w:style w:type="paragraph" w:styleId="ad">
    <w:name w:val="annotation text"/>
    <w:basedOn w:val="a"/>
    <w:link w:val="ae"/>
    <w:uiPriority w:val="99"/>
    <w:unhideWhenUsed/>
    <w:rsid w:val="00857633"/>
    <w:rPr>
      <w:sz w:val="20"/>
      <w:szCs w:val="20"/>
    </w:rPr>
  </w:style>
  <w:style w:type="character" w:customStyle="1" w:styleId="ae">
    <w:name w:val="Текст примечания Знак"/>
    <w:basedOn w:val="a0"/>
    <w:link w:val="ad"/>
    <w:uiPriority w:val="99"/>
    <w:rsid w:val="00857633"/>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51B1D"/>
    <w:rPr>
      <w:b/>
      <w:bCs/>
    </w:rPr>
  </w:style>
  <w:style w:type="character" w:customStyle="1" w:styleId="af0">
    <w:name w:val="Тема примечания Знак"/>
    <w:basedOn w:val="ae"/>
    <w:link w:val="af"/>
    <w:uiPriority w:val="99"/>
    <w:semiHidden/>
    <w:rsid w:val="00C51B1D"/>
    <w:rPr>
      <w:rFonts w:ascii="Times New Roman" w:eastAsia="Times New Roman" w:hAnsi="Times New Roman" w:cs="Times New Roman"/>
      <w:b/>
      <w:bCs/>
      <w:sz w:val="20"/>
      <w:szCs w:val="20"/>
      <w:lang w:eastAsia="ru-RU"/>
    </w:rPr>
  </w:style>
  <w:style w:type="paragraph" w:styleId="af1">
    <w:name w:val="Balloon Text"/>
    <w:basedOn w:val="a"/>
    <w:link w:val="af2"/>
    <w:uiPriority w:val="99"/>
    <w:semiHidden/>
    <w:unhideWhenUsed/>
    <w:rsid w:val="00C51B1D"/>
    <w:rPr>
      <w:rFonts w:ascii="Tahoma" w:hAnsi="Tahoma" w:cs="Tahoma"/>
      <w:sz w:val="16"/>
      <w:szCs w:val="16"/>
    </w:rPr>
  </w:style>
  <w:style w:type="character" w:customStyle="1" w:styleId="af2">
    <w:name w:val="Текст выноски Знак"/>
    <w:basedOn w:val="a0"/>
    <w:link w:val="af1"/>
    <w:uiPriority w:val="99"/>
    <w:semiHidden/>
    <w:rsid w:val="00C51B1D"/>
    <w:rPr>
      <w:rFonts w:ascii="Tahoma" w:eastAsia="Times New Roman" w:hAnsi="Tahoma" w:cs="Tahoma"/>
      <w:sz w:val="16"/>
      <w:szCs w:val="16"/>
      <w:lang w:eastAsia="ru-RU"/>
    </w:rPr>
  </w:style>
  <w:style w:type="paragraph" w:customStyle="1" w:styleId="af3">
    <w:name w:val="Знак"/>
    <w:basedOn w:val="a"/>
    <w:rsid w:val="009B4A9E"/>
    <w:pPr>
      <w:spacing w:before="100" w:beforeAutospacing="1" w:after="100" w:afterAutospacing="1"/>
    </w:pPr>
    <w:rPr>
      <w:rFonts w:ascii="Tahoma" w:hAnsi="Tahoma"/>
      <w:sz w:val="20"/>
      <w:szCs w:val="20"/>
      <w:lang w:val="en-US" w:eastAsia="en-US"/>
    </w:rPr>
  </w:style>
  <w:style w:type="paragraph" w:styleId="af4">
    <w:name w:val="Normal (Web)"/>
    <w:basedOn w:val="a"/>
    <w:uiPriority w:val="99"/>
    <w:unhideWhenUsed/>
    <w:rsid w:val="00357D2F"/>
    <w:pPr>
      <w:spacing w:before="100" w:beforeAutospacing="1" w:after="100" w:afterAutospacing="1"/>
    </w:pPr>
  </w:style>
  <w:style w:type="character" w:customStyle="1" w:styleId="apple-converted-space">
    <w:name w:val="apple-converted-space"/>
    <w:basedOn w:val="a0"/>
    <w:rsid w:val="00357D2F"/>
  </w:style>
  <w:style w:type="paragraph" w:customStyle="1" w:styleId="11">
    <w:name w:val="Абзац списка1"/>
    <w:basedOn w:val="a"/>
    <w:rsid w:val="003767C2"/>
    <w:pPr>
      <w:spacing w:line="312" w:lineRule="auto"/>
      <w:ind w:left="720" w:firstLine="709"/>
      <w:jc w:val="both"/>
    </w:pPr>
    <w:rPr>
      <w:sz w:val="28"/>
      <w:szCs w:val="28"/>
      <w:lang w:eastAsia="en-US"/>
    </w:rPr>
  </w:style>
  <w:style w:type="character" w:customStyle="1" w:styleId="af5">
    <w:name w:val="Основной текст_"/>
    <w:basedOn w:val="a0"/>
    <w:link w:val="12"/>
    <w:locked/>
    <w:rsid w:val="00941754"/>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f5"/>
    <w:rsid w:val="00941754"/>
    <w:pPr>
      <w:widowControl w:val="0"/>
      <w:shd w:val="clear" w:color="auto" w:fill="FFFFFF"/>
      <w:spacing w:line="322" w:lineRule="exact"/>
      <w:ind w:hanging="340"/>
    </w:pPr>
    <w:rPr>
      <w:sz w:val="26"/>
      <w:szCs w:val="26"/>
      <w:lang w:eastAsia="en-US"/>
    </w:rPr>
  </w:style>
  <w:style w:type="paragraph" w:customStyle="1" w:styleId="3">
    <w:name w:val="Основной текст3"/>
    <w:basedOn w:val="a"/>
    <w:rsid w:val="00BE658F"/>
    <w:pPr>
      <w:widowControl w:val="0"/>
      <w:shd w:val="clear" w:color="auto" w:fill="FFFFFF"/>
      <w:spacing w:line="0" w:lineRule="atLeast"/>
    </w:pPr>
    <w:rPr>
      <w:spacing w:val="10"/>
      <w:sz w:val="21"/>
      <w:szCs w:val="21"/>
    </w:rPr>
  </w:style>
  <w:style w:type="character" w:customStyle="1" w:styleId="af6">
    <w:name w:val="Основной текст + Полужирный"/>
    <w:basedOn w:val="af5"/>
    <w:rsid w:val="00F110C6"/>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5">
    <w:name w:val="Основной текст (5)_"/>
    <w:basedOn w:val="a0"/>
    <w:link w:val="50"/>
    <w:rsid w:val="00F110C6"/>
    <w:rPr>
      <w:rFonts w:ascii="Times New Roman" w:eastAsia="Times New Roman" w:hAnsi="Times New Roman" w:cs="Times New Roman"/>
      <w:b/>
      <w:bCs/>
      <w:sz w:val="21"/>
      <w:szCs w:val="21"/>
      <w:shd w:val="clear" w:color="auto" w:fill="FFFFFF"/>
    </w:rPr>
  </w:style>
  <w:style w:type="character" w:customStyle="1" w:styleId="51">
    <w:name w:val="Основной текст (5) + Не полужирный"/>
    <w:basedOn w:val="5"/>
    <w:rsid w:val="00F110C6"/>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6">
    <w:name w:val="Основной текст (6)_"/>
    <w:basedOn w:val="a0"/>
    <w:link w:val="60"/>
    <w:rsid w:val="00F110C6"/>
    <w:rPr>
      <w:rFonts w:ascii="Times New Roman" w:eastAsia="Times New Roman" w:hAnsi="Times New Roman" w:cs="Times New Roman"/>
      <w:b/>
      <w:bCs/>
      <w:sz w:val="21"/>
      <w:szCs w:val="21"/>
      <w:shd w:val="clear" w:color="auto" w:fill="FFFFFF"/>
    </w:rPr>
  </w:style>
  <w:style w:type="paragraph" w:customStyle="1" w:styleId="2">
    <w:name w:val="Основной текст2"/>
    <w:basedOn w:val="a"/>
    <w:rsid w:val="00F110C6"/>
    <w:pPr>
      <w:widowControl w:val="0"/>
      <w:shd w:val="clear" w:color="auto" w:fill="FFFFFF"/>
      <w:spacing w:line="254" w:lineRule="exact"/>
      <w:ind w:hanging="260"/>
      <w:jc w:val="both"/>
    </w:pPr>
    <w:rPr>
      <w:sz w:val="21"/>
      <w:szCs w:val="21"/>
    </w:rPr>
  </w:style>
  <w:style w:type="paragraph" w:customStyle="1" w:styleId="50">
    <w:name w:val="Основной текст (5)"/>
    <w:basedOn w:val="a"/>
    <w:link w:val="5"/>
    <w:rsid w:val="00F110C6"/>
    <w:pPr>
      <w:widowControl w:val="0"/>
      <w:shd w:val="clear" w:color="auto" w:fill="FFFFFF"/>
      <w:spacing w:line="226" w:lineRule="exact"/>
      <w:ind w:firstLine="680"/>
      <w:jc w:val="both"/>
    </w:pPr>
    <w:rPr>
      <w:b/>
      <w:bCs/>
      <w:sz w:val="21"/>
      <w:szCs w:val="21"/>
      <w:lang w:eastAsia="en-US"/>
    </w:rPr>
  </w:style>
  <w:style w:type="paragraph" w:customStyle="1" w:styleId="60">
    <w:name w:val="Основной текст (6)"/>
    <w:basedOn w:val="a"/>
    <w:link w:val="6"/>
    <w:rsid w:val="00F110C6"/>
    <w:pPr>
      <w:widowControl w:val="0"/>
      <w:shd w:val="clear" w:color="auto" w:fill="FFFFFF"/>
      <w:spacing w:line="259" w:lineRule="exact"/>
    </w:pPr>
    <w:rPr>
      <w:b/>
      <w:bCs/>
      <w:sz w:val="21"/>
      <w:szCs w:val="21"/>
      <w:lang w:eastAsia="en-US"/>
    </w:rPr>
  </w:style>
  <w:style w:type="paragraph" w:customStyle="1" w:styleId="20">
    <w:name w:val="Абзац списка2"/>
    <w:basedOn w:val="a"/>
    <w:rsid w:val="008A4D8F"/>
    <w:pPr>
      <w:suppressAutoHyphens/>
      <w:spacing w:line="312" w:lineRule="auto"/>
      <w:ind w:left="720" w:firstLine="709"/>
      <w:contextualSpacing/>
      <w:jc w:val="both"/>
    </w:pPr>
    <w:rPr>
      <w:rFonts w:eastAsia="Calibri"/>
      <w:kern w:val="1"/>
      <w:sz w:val="28"/>
      <w:szCs w:val="28"/>
      <w:lang w:eastAsia="en-US"/>
    </w:rPr>
  </w:style>
  <w:style w:type="character" w:customStyle="1" w:styleId="wmi-callto">
    <w:name w:val="wmi-callto"/>
    <w:basedOn w:val="a0"/>
    <w:rsid w:val="00B5470D"/>
  </w:style>
  <w:style w:type="paragraph" w:customStyle="1" w:styleId="ConsPlusNormal">
    <w:name w:val="ConsPlusNormal"/>
    <w:rsid w:val="00492BF3"/>
    <w:pPr>
      <w:widowControl w:val="0"/>
      <w:autoSpaceDE w:val="0"/>
      <w:autoSpaceDN w:val="0"/>
      <w:spacing w:after="0" w:line="240" w:lineRule="auto"/>
    </w:pPr>
    <w:rPr>
      <w:rFonts w:ascii="Calibri" w:eastAsia="Times New Roman" w:hAnsi="Calibri" w:cs="Calibri"/>
      <w:szCs w:val="20"/>
      <w:lang w:eastAsia="ru-RU"/>
    </w:rPr>
  </w:style>
  <w:style w:type="paragraph" w:styleId="af7">
    <w:name w:val="header"/>
    <w:basedOn w:val="a"/>
    <w:link w:val="af8"/>
    <w:uiPriority w:val="99"/>
    <w:unhideWhenUsed/>
    <w:rsid w:val="004D19ED"/>
    <w:pPr>
      <w:tabs>
        <w:tab w:val="center" w:pos="4677"/>
        <w:tab w:val="right" w:pos="9355"/>
      </w:tabs>
    </w:pPr>
  </w:style>
  <w:style w:type="character" w:customStyle="1" w:styleId="af8">
    <w:name w:val="Верхний колонтитул Знак"/>
    <w:basedOn w:val="a0"/>
    <w:link w:val="af7"/>
    <w:uiPriority w:val="99"/>
    <w:rsid w:val="004D19ED"/>
    <w:rPr>
      <w:rFonts w:ascii="Times New Roman" w:eastAsia="Times New Roman" w:hAnsi="Times New Roman" w:cs="Times New Roman"/>
      <w:sz w:val="24"/>
      <w:szCs w:val="24"/>
      <w:lang w:eastAsia="ru-RU"/>
    </w:rPr>
  </w:style>
  <w:style w:type="character" w:customStyle="1" w:styleId="30">
    <w:name w:val="Основной текст (3)_"/>
    <w:basedOn w:val="a0"/>
    <w:link w:val="31"/>
    <w:rsid w:val="008338D7"/>
    <w:rPr>
      <w:rFonts w:ascii="Times New Roman" w:eastAsia="Times New Roman" w:hAnsi="Times New Roman" w:cs="Times New Roman"/>
      <w:b/>
      <w:bCs/>
      <w:sz w:val="28"/>
      <w:szCs w:val="28"/>
      <w:shd w:val="clear" w:color="auto" w:fill="FFFFFF"/>
    </w:rPr>
  </w:style>
  <w:style w:type="character" w:customStyle="1" w:styleId="33pt">
    <w:name w:val="Основной текст (3) + Интервал 3 pt"/>
    <w:basedOn w:val="30"/>
    <w:rsid w:val="008338D7"/>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13">
    <w:name w:val="Заголовок №1_"/>
    <w:basedOn w:val="a0"/>
    <w:link w:val="14"/>
    <w:rsid w:val="008338D7"/>
    <w:rPr>
      <w:rFonts w:ascii="Times New Roman" w:eastAsia="Times New Roman" w:hAnsi="Times New Roman" w:cs="Times New Roman"/>
      <w:sz w:val="28"/>
      <w:szCs w:val="28"/>
      <w:shd w:val="clear" w:color="auto" w:fill="FFFFFF"/>
    </w:rPr>
  </w:style>
  <w:style w:type="character" w:customStyle="1" w:styleId="32">
    <w:name w:val="Основной текст (3) + Не полужирный"/>
    <w:basedOn w:val="30"/>
    <w:rsid w:val="008338D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
    <w:name w:val="Основной текст (2) + Полужирный"/>
    <w:basedOn w:val="a0"/>
    <w:rsid w:val="008338D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w:basedOn w:val="a0"/>
    <w:rsid w:val="008338D7"/>
    <w:rPr>
      <w:rFonts w:ascii="Times New Roman" w:eastAsia="Times New Roman" w:hAnsi="Times New Roman" w:cs="Times New Roman"/>
      <w:b w:val="0"/>
      <w:bCs w:val="0"/>
      <w:i w:val="0"/>
      <w:iCs w:val="0"/>
      <w:smallCaps w:val="0"/>
      <w:strike w:val="0"/>
      <w:color w:val="3F5570"/>
      <w:spacing w:val="0"/>
      <w:w w:val="100"/>
      <w:position w:val="0"/>
      <w:sz w:val="28"/>
      <w:szCs w:val="28"/>
      <w:u w:val="none"/>
      <w:lang w:val="ru-RU" w:eastAsia="ru-RU" w:bidi="ru-RU"/>
    </w:rPr>
  </w:style>
  <w:style w:type="paragraph" w:customStyle="1" w:styleId="31">
    <w:name w:val="Основной текст (3)"/>
    <w:basedOn w:val="a"/>
    <w:link w:val="30"/>
    <w:rsid w:val="008338D7"/>
    <w:pPr>
      <w:widowControl w:val="0"/>
      <w:shd w:val="clear" w:color="auto" w:fill="FFFFFF"/>
      <w:spacing w:before="340" w:line="310" w:lineRule="exact"/>
      <w:jc w:val="center"/>
    </w:pPr>
    <w:rPr>
      <w:b/>
      <w:bCs/>
      <w:sz w:val="28"/>
      <w:szCs w:val="28"/>
      <w:lang w:eastAsia="en-US"/>
    </w:rPr>
  </w:style>
  <w:style w:type="paragraph" w:customStyle="1" w:styleId="14">
    <w:name w:val="Заголовок №1"/>
    <w:basedOn w:val="a"/>
    <w:link w:val="13"/>
    <w:rsid w:val="008338D7"/>
    <w:pPr>
      <w:widowControl w:val="0"/>
      <w:shd w:val="clear" w:color="auto" w:fill="FFFFFF"/>
      <w:spacing w:line="317" w:lineRule="exact"/>
      <w:jc w:val="center"/>
      <w:outlineLvl w:val="0"/>
    </w:pPr>
    <w:rPr>
      <w:sz w:val="28"/>
      <w:szCs w:val="28"/>
      <w:lang w:eastAsia="en-US"/>
    </w:rPr>
  </w:style>
  <w:style w:type="paragraph" w:customStyle="1" w:styleId="af9">
    <w:name w:val="Прижатый влево"/>
    <w:basedOn w:val="a"/>
    <w:next w:val="a"/>
    <w:uiPriority w:val="99"/>
    <w:rsid w:val="008338D7"/>
    <w:pPr>
      <w:autoSpaceDE w:val="0"/>
      <w:autoSpaceDN w:val="0"/>
      <w:adjustRightInd w:val="0"/>
    </w:pPr>
    <w:rPr>
      <w:rFonts w:ascii="Arial" w:eastAsiaTheme="minorHAnsi" w:hAnsi="Arial" w:cs="Arial"/>
      <w:lang w:eastAsia="en-US"/>
    </w:rPr>
  </w:style>
  <w:style w:type="character" w:customStyle="1" w:styleId="a4">
    <w:name w:val="Без интервала Знак"/>
    <w:link w:val="a3"/>
    <w:uiPriority w:val="1"/>
    <w:locked/>
    <w:rsid w:val="00800B58"/>
    <w:rPr>
      <w:rFonts w:ascii="Calibri" w:eastAsia="Calibri" w:hAnsi="Calibri" w:cs="Times New Roman"/>
    </w:rPr>
  </w:style>
  <w:style w:type="character" w:styleId="afa">
    <w:name w:val="Hyperlink"/>
    <w:basedOn w:val="a0"/>
    <w:uiPriority w:val="99"/>
    <w:unhideWhenUsed/>
    <w:rsid w:val="00800B58"/>
    <w:rPr>
      <w:color w:val="0563C1" w:themeColor="hyperlink"/>
      <w:u w:val="single"/>
    </w:rPr>
  </w:style>
  <w:style w:type="character" w:customStyle="1" w:styleId="23">
    <w:name w:val="Основной текст (2)_"/>
    <w:basedOn w:val="a0"/>
    <w:rsid w:val="00AA1A86"/>
    <w:rPr>
      <w:rFonts w:ascii="Times New Roman" w:eastAsia="Times New Roman" w:hAnsi="Times New Roman" w:cs="Times New Roman"/>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8508">
      <w:bodyDiv w:val="1"/>
      <w:marLeft w:val="0"/>
      <w:marRight w:val="0"/>
      <w:marTop w:val="0"/>
      <w:marBottom w:val="0"/>
      <w:divBdr>
        <w:top w:val="none" w:sz="0" w:space="0" w:color="auto"/>
        <w:left w:val="none" w:sz="0" w:space="0" w:color="auto"/>
        <w:bottom w:val="none" w:sz="0" w:space="0" w:color="auto"/>
        <w:right w:val="none" w:sz="0" w:space="0" w:color="auto"/>
      </w:divBdr>
    </w:div>
    <w:div w:id="9915938">
      <w:bodyDiv w:val="1"/>
      <w:marLeft w:val="0"/>
      <w:marRight w:val="0"/>
      <w:marTop w:val="0"/>
      <w:marBottom w:val="0"/>
      <w:divBdr>
        <w:top w:val="none" w:sz="0" w:space="0" w:color="auto"/>
        <w:left w:val="none" w:sz="0" w:space="0" w:color="auto"/>
        <w:bottom w:val="none" w:sz="0" w:space="0" w:color="auto"/>
        <w:right w:val="none" w:sz="0" w:space="0" w:color="auto"/>
      </w:divBdr>
    </w:div>
    <w:div w:id="94641779">
      <w:bodyDiv w:val="1"/>
      <w:marLeft w:val="0"/>
      <w:marRight w:val="0"/>
      <w:marTop w:val="0"/>
      <w:marBottom w:val="0"/>
      <w:divBdr>
        <w:top w:val="none" w:sz="0" w:space="0" w:color="auto"/>
        <w:left w:val="none" w:sz="0" w:space="0" w:color="auto"/>
        <w:bottom w:val="none" w:sz="0" w:space="0" w:color="auto"/>
        <w:right w:val="none" w:sz="0" w:space="0" w:color="auto"/>
      </w:divBdr>
    </w:div>
    <w:div w:id="129829702">
      <w:bodyDiv w:val="1"/>
      <w:marLeft w:val="0"/>
      <w:marRight w:val="0"/>
      <w:marTop w:val="0"/>
      <w:marBottom w:val="0"/>
      <w:divBdr>
        <w:top w:val="none" w:sz="0" w:space="0" w:color="auto"/>
        <w:left w:val="none" w:sz="0" w:space="0" w:color="auto"/>
        <w:bottom w:val="none" w:sz="0" w:space="0" w:color="auto"/>
        <w:right w:val="none" w:sz="0" w:space="0" w:color="auto"/>
      </w:divBdr>
    </w:div>
    <w:div w:id="147671534">
      <w:bodyDiv w:val="1"/>
      <w:marLeft w:val="0"/>
      <w:marRight w:val="0"/>
      <w:marTop w:val="0"/>
      <w:marBottom w:val="0"/>
      <w:divBdr>
        <w:top w:val="none" w:sz="0" w:space="0" w:color="auto"/>
        <w:left w:val="none" w:sz="0" w:space="0" w:color="auto"/>
        <w:bottom w:val="none" w:sz="0" w:space="0" w:color="auto"/>
        <w:right w:val="none" w:sz="0" w:space="0" w:color="auto"/>
      </w:divBdr>
    </w:div>
    <w:div w:id="231962776">
      <w:bodyDiv w:val="1"/>
      <w:marLeft w:val="0"/>
      <w:marRight w:val="0"/>
      <w:marTop w:val="0"/>
      <w:marBottom w:val="0"/>
      <w:divBdr>
        <w:top w:val="none" w:sz="0" w:space="0" w:color="auto"/>
        <w:left w:val="none" w:sz="0" w:space="0" w:color="auto"/>
        <w:bottom w:val="none" w:sz="0" w:space="0" w:color="auto"/>
        <w:right w:val="none" w:sz="0" w:space="0" w:color="auto"/>
      </w:divBdr>
    </w:div>
    <w:div w:id="275523389">
      <w:bodyDiv w:val="1"/>
      <w:marLeft w:val="0"/>
      <w:marRight w:val="0"/>
      <w:marTop w:val="0"/>
      <w:marBottom w:val="0"/>
      <w:divBdr>
        <w:top w:val="none" w:sz="0" w:space="0" w:color="auto"/>
        <w:left w:val="none" w:sz="0" w:space="0" w:color="auto"/>
        <w:bottom w:val="none" w:sz="0" w:space="0" w:color="auto"/>
        <w:right w:val="none" w:sz="0" w:space="0" w:color="auto"/>
      </w:divBdr>
    </w:div>
    <w:div w:id="331881816">
      <w:bodyDiv w:val="1"/>
      <w:marLeft w:val="0"/>
      <w:marRight w:val="0"/>
      <w:marTop w:val="0"/>
      <w:marBottom w:val="0"/>
      <w:divBdr>
        <w:top w:val="none" w:sz="0" w:space="0" w:color="auto"/>
        <w:left w:val="none" w:sz="0" w:space="0" w:color="auto"/>
        <w:bottom w:val="none" w:sz="0" w:space="0" w:color="auto"/>
        <w:right w:val="none" w:sz="0" w:space="0" w:color="auto"/>
      </w:divBdr>
    </w:div>
    <w:div w:id="419722074">
      <w:bodyDiv w:val="1"/>
      <w:marLeft w:val="0"/>
      <w:marRight w:val="0"/>
      <w:marTop w:val="0"/>
      <w:marBottom w:val="0"/>
      <w:divBdr>
        <w:top w:val="none" w:sz="0" w:space="0" w:color="auto"/>
        <w:left w:val="none" w:sz="0" w:space="0" w:color="auto"/>
        <w:bottom w:val="none" w:sz="0" w:space="0" w:color="auto"/>
        <w:right w:val="none" w:sz="0" w:space="0" w:color="auto"/>
      </w:divBdr>
    </w:div>
    <w:div w:id="448427857">
      <w:bodyDiv w:val="1"/>
      <w:marLeft w:val="0"/>
      <w:marRight w:val="0"/>
      <w:marTop w:val="0"/>
      <w:marBottom w:val="0"/>
      <w:divBdr>
        <w:top w:val="none" w:sz="0" w:space="0" w:color="auto"/>
        <w:left w:val="none" w:sz="0" w:space="0" w:color="auto"/>
        <w:bottom w:val="none" w:sz="0" w:space="0" w:color="auto"/>
        <w:right w:val="none" w:sz="0" w:space="0" w:color="auto"/>
      </w:divBdr>
    </w:div>
    <w:div w:id="482115365">
      <w:bodyDiv w:val="1"/>
      <w:marLeft w:val="0"/>
      <w:marRight w:val="0"/>
      <w:marTop w:val="0"/>
      <w:marBottom w:val="0"/>
      <w:divBdr>
        <w:top w:val="none" w:sz="0" w:space="0" w:color="auto"/>
        <w:left w:val="none" w:sz="0" w:space="0" w:color="auto"/>
        <w:bottom w:val="none" w:sz="0" w:space="0" w:color="auto"/>
        <w:right w:val="none" w:sz="0" w:space="0" w:color="auto"/>
      </w:divBdr>
    </w:div>
    <w:div w:id="560365540">
      <w:bodyDiv w:val="1"/>
      <w:marLeft w:val="0"/>
      <w:marRight w:val="0"/>
      <w:marTop w:val="0"/>
      <w:marBottom w:val="0"/>
      <w:divBdr>
        <w:top w:val="none" w:sz="0" w:space="0" w:color="auto"/>
        <w:left w:val="none" w:sz="0" w:space="0" w:color="auto"/>
        <w:bottom w:val="none" w:sz="0" w:space="0" w:color="auto"/>
        <w:right w:val="none" w:sz="0" w:space="0" w:color="auto"/>
      </w:divBdr>
    </w:div>
    <w:div w:id="692146538">
      <w:bodyDiv w:val="1"/>
      <w:marLeft w:val="0"/>
      <w:marRight w:val="0"/>
      <w:marTop w:val="0"/>
      <w:marBottom w:val="0"/>
      <w:divBdr>
        <w:top w:val="none" w:sz="0" w:space="0" w:color="auto"/>
        <w:left w:val="none" w:sz="0" w:space="0" w:color="auto"/>
        <w:bottom w:val="none" w:sz="0" w:space="0" w:color="auto"/>
        <w:right w:val="none" w:sz="0" w:space="0" w:color="auto"/>
      </w:divBdr>
    </w:div>
    <w:div w:id="703595523">
      <w:bodyDiv w:val="1"/>
      <w:marLeft w:val="0"/>
      <w:marRight w:val="0"/>
      <w:marTop w:val="0"/>
      <w:marBottom w:val="0"/>
      <w:divBdr>
        <w:top w:val="none" w:sz="0" w:space="0" w:color="auto"/>
        <w:left w:val="none" w:sz="0" w:space="0" w:color="auto"/>
        <w:bottom w:val="none" w:sz="0" w:space="0" w:color="auto"/>
        <w:right w:val="none" w:sz="0" w:space="0" w:color="auto"/>
      </w:divBdr>
    </w:div>
    <w:div w:id="743721844">
      <w:bodyDiv w:val="1"/>
      <w:marLeft w:val="0"/>
      <w:marRight w:val="0"/>
      <w:marTop w:val="0"/>
      <w:marBottom w:val="0"/>
      <w:divBdr>
        <w:top w:val="none" w:sz="0" w:space="0" w:color="auto"/>
        <w:left w:val="none" w:sz="0" w:space="0" w:color="auto"/>
        <w:bottom w:val="none" w:sz="0" w:space="0" w:color="auto"/>
        <w:right w:val="none" w:sz="0" w:space="0" w:color="auto"/>
      </w:divBdr>
    </w:div>
    <w:div w:id="770468520">
      <w:bodyDiv w:val="1"/>
      <w:marLeft w:val="0"/>
      <w:marRight w:val="0"/>
      <w:marTop w:val="0"/>
      <w:marBottom w:val="0"/>
      <w:divBdr>
        <w:top w:val="none" w:sz="0" w:space="0" w:color="auto"/>
        <w:left w:val="none" w:sz="0" w:space="0" w:color="auto"/>
        <w:bottom w:val="none" w:sz="0" w:space="0" w:color="auto"/>
        <w:right w:val="none" w:sz="0" w:space="0" w:color="auto"/>
      </w:divBdr>
    </w:div>
    <w:div w:id="810945289">
      <w:bodyDiv w:val="1"/>
      <w:marLeft w:val="0"/>
      <w:marRight w:val="0"/>
      <w:marTop w:val="0"/>
      <w:marBottom w:val="0"/>
      <w:divBdr>
        <w:top w:val="none" w:sz="0" w:space="0" w:color="auto"/>
        <w:left w:val="none" w:sz="0" w:space="0" w:color="auto"/>
        <w:bottom w:val="none" w:sz="0" w:space="0" w:color="auto"/>
        <w:right w:val="none" w:sz="0" w:space="0" w:color="auto"/>
      </w:divBdr>
    </w:div>
    <w:div w:id="812799258">
      <w:bodyDiv w:val="1"/>
      <w:marLeft w:val="0"/>
      <w:marRight w:val="0"/>
      <w:marTop w:val="0"/>
      <w:marBottom w:val="0"/>
      <w:divBdr>
        <w:top w:val="none" w:sz="0" w:space="0" w:color="auto"/>
        <w:left w:val="none" w:sz="0" w:space="0" w:color="auto"/>
        <w:bottom w:val="none" w:sz="0" w:space="0" w:color="auto"/>
        <w:right w:val="none" w:sz="0" w:space="0" w:color="auto"/>
      </w:divBdr>
    </w:div>
    <w:div w:id="864707756">
      <w:bodyDiv w:val="1"/>
      <w:marLeft w:val="0"/>
      <w:marRight w:val="0"/>
      <w:marTop w:val="0"/>
      <w:marBottom w:val="0"/>
      <w:divBdr>
        <w:top w:val="none" w:sz="0" w:space="0" w:color="auto"/>
        <w:left w:val="none" w:sz="0" w:space="0" w:color="auto"/>
        <w:bottom w:val="none" w:sz="0" w:space="0" w:color="auto"/>
        <w:right w:val="none" w:sz="0" w:space="0" w:color="auto"/>
      </w:divBdr>
    </w:div>
    <w:div w:id="883255133">
      <w:bodyDiv w:val="1"/>
      <w:marLeft w:val="0"/>
      <w:marRight w:val="0"/>
      <w:marTop w:val="0"/>
      <w:marBottom w:val="0"/>
      <w:divBdr>
        <w:top w:val="none" w:sz="0" w:space="0" w:color="auto"/>
        <w:left w:val="none" w:sz="0" w:space="0" w:color="auto"/>
        <w:bottom w:val="none" w:sz="0" w:space="0" w:color="auto"/>
        <w:right w:val="none" w:sz="0" w:space="0" w:color="auto"/>
      </w:divBdr>
    </w:div>
    <w:div w:id="891773873">
      <w:bodyDiv w:val="1"/>
      <w:marLeft w:val="0"/>
      <w:marRight w:val="0"/>
      <w:marTop w:val="0"/>
      <w:marBottom w:val="0"/>
      <w:divBdr>
        <w:top w:val="none" w:sz="0" w:space="0" w:color="auto"/>
        <w:left w:val="none" w:sz="0" w:space="0" w:color="auto"/>
        <w:bottom w:val="none" w:sz="0" w:space="0" w:color="auto"/>
        <w:right w:val="none" w:sz="0" w:space="0" w:color="auto"/>
      </w:divBdr>
    </w:div>
    <w:div w:id="945115664">
      <w:bodyDiv w:val="1"/>
      <w:marLeft w:val="0"/>
      <w:marRight w:val="0"/>
      <w:marTop w:val="0"/>
      <w:marBottom w:val="0"/>
      <w:divBdr>
        <w:top w:val="none" w:sz="0" w:space="0" w:color="auto"/>
        <w:left w:val="none" w:sz="0" w:space="0" w:color="auto"/>
        <w:bottom w:val="none" w:sz="0" w:space="0" w:color="auto"/>
        <w:right w:val="none" w:sz="0" w:space="0" w:color="auto"/>
      </w:divBdr>
    </w:div>
    <w:div w:id="945775020">
      <w:bodyDiv w:val="1"/>
      <w:marLeft w:val="0"/>
      <w:marRight w:val="0"/>
      <w:marTop w:val="0"/>
      <w:marBottom w:val="0"/>
      <w:divBdr>
        <w:top w:val="none" w:sz="0" w:space="0" w:color="auto"/>
        <w:left w:val="none" w:sz="0" w:space="0" w:color="auto"/>
        <w:bottom w:val="none" w:sz="0" w:space="0" w:color="auto"/>
        <w:right w:val="none" w:sz="0" w:space="0" w:color="auto"/>
      </w:divBdr>
    </w:div>
    <w:div w:id="950628907">
      <w:bodyDiv w:val="1"/>
      <w:marLeft w:val="0"/>
      <w:marRight w:val="0"/>
      <w:marTop w:val="0"/>
      <w:marBottom w:val="0"/>
      <w:divBdr>
        <w:top w:val="none" w:sz="0" w:space="0" w:color="auto"/>
        <w:left w:val="none" w:sz="0" w:space="0" w:color="auto"/>
        <w:bottom w:val="none" w:sz="0" w:space="0" w:color="auto"/>
        <w:right w:val="none" w:sz="0" w:space="0" w:color="auto"/>
      </w:divBdr>
    </w:div>
    <w:div w:id="960264566">
      <w:bodyDiv w:val="1"/>
      <w:marLeft w:val="0"/>
      <w:marRight w:val="0"/>
      <w:marTop w:val="0"/>
      <w:marBottom w:val="0"/>
      <w:divBdr>
        <w:top w:val="none" w:sz="0" w:space="0" w:color="auto"/>
        <w:left w:val="none" w:sz="0" w:space="0" w:color="auto"/>
        <w:bottom w:val="none" w:sz="0" w:space="0" w:color="auto"/>
        <w:right w:val="none" w:sz="0" w:space="0" w:color="auto"/>
      </w:divBdr>
    </w:div>
    <w:div w:id="967052605">
      <w:bodyDiv w:val="1"/>
      <w:marLeft w:val="0"/>
      <w:marRight w:val="0"/>
      <w:marTop w:val="0"/>
      <w:marBottom w:val="0"/>
      <w:divBdr>
        <w:top w:val="none" w:sz="0" w:space="0" w:color="auto"/>
        <w:left w:val="none" w:sz="0" w:space="0" w:color="auto"/>
        <w:bottom w:val="none" w:sz="0" w:space="0" w:color="auto"/>
        <w:right w:val="none" w:sz="0" w:space="0" w:color="auto"/>
      </w:divBdr>
    </w:div>
    <w:div w:id="982345245">
      <w:bodyDiv w:val="1"/>
      <w:marLeft w:val="0"/>
      <w:marRight w:val="0"/>
      <w:marTop w:val="0"/>
      <w:marBottom w:val="0"/>
      <w:divBdr>
        <w:top w:val="none" w:sz="0" w:space="0" w:color="auto"/>
        <w:left w:val="none" w:sz="0" w:space="0" w:color="auto"/>
        <w:bottom w:val="none" w:sz="0" w:space="0" w:color="auto"/>
        <w:right w:val="none" w:sz="0" w:space="0" w:color="auto"/>
      </w:divBdr>
    </w:div>
    <w:div w:id="987903226">
      <w:bodyDiv w:val="1"/>
      <w:marLeft w:val="0"/>
      <w:marRight w:val="0"/>
      <w:marTop w:val="0"/>
      <w:marBottom w:val="0"/>
      <w:divBdr>
        <w:top w:val="none" w:sz="0" w:space="0" w:color="auto"/>
        <w:left w:val="none" w:sz="0" w:space="0" w:color="auto"/>
        <w:bottom w:val="none" w:sz="0" w:space="0" w:color="auto"/>
        <w:right w:val="none" w:sz="0" w:space="0" w:color="auto"/>
      </w:divBdr>
    </w:div>
    <w:div w:id="990139668">
      <w:bodyDiv w:val="1"/>
      <w:marLeft w:val="0"/>
      <w:marRight w:val="0"/>
      <w:marTop w:val="0"/>
      <w:marBottom w:val="0"/>
      <w:divBdr>
        <w:top w:val="none" w:sz="0" w:space="0" w:color="auto"/>
        <w:left w:val="none" w:sz="0" w:space="0" w:color="auto"/>
        <w:bottom w:val="none" w:sz="0" w:space="0" w:color="auto"/>
        <w:right w:val="none" w:sz="0" w:space="0" w:color="auto"/>
      </w:divBdr>
    </w:div>
    <w:div w:id="1004481337">
      <w:bodyDiv w:val="1"/>
      <w:marLeft w:val="0"/>
      <w:marRight w:val="0"/>
      <w:marTop w:val="0"/>
      <w:marBottom w:val="0"/>
      <w:divBdr>
        <w:top w:val="none" w:sz="0" w:space="0" w:color="auto"/>
        <w:left w:val="none" w:sz="0" w:space="0" w:color="auto"/>
        <w:bottom w:val="none" w:sz="0" w:space="0" w:color="auto"/>
        <w:right w:val="none" w:sz="0" w:space="0" w:color="auto"/>
      </w:divBdr>
    </w:div>
    <w:div w:id="1014964334">
      <w:bodyDiv w:val="1"/>
      <w:marLeft w:val="0"/>
      <w:marRight w:val="0"/>
      <w:marTop w:val="0"/>
      <w:marBottom w:val="0"/>
      <w:divBdr>
        <w:top w:val="none" w:sz="0" w:space="0" w:color="auto"/>
        <w:left w:val="none" w:sz="0" w:space="0" w:color="auto"/>
        <w:bottom w:val="none" w:sz="0" w:space="0" w:color="auto"/>
        <w:right w:val="none" w:sz="0" w:space="0" w:color="auto"/>
      </w:divBdr>
    </w:div>
    <w:div w:id="1022780888">
      <w:bodyDiv w:val="1"/>
      <w:marLeft w:val="0"/>
      <w:marRight w:val="0"/>
      <w:marTop w:val="0"/>
      <w:marBottom w:val="0"/>
      <w:divBdr>
        <w:top w:val="none" w:sz="0" w:space="0" w:color="auto"/>
        <w:left w:val="none" w:sz="0" w:space="0" w:color="auto"/>
        <w:bottom w:val="none" w:sz="0" w:space="0" w:color="auto"/>
        <w:right w:val="none" w:sz="0" w:space="0" w:color="auto"/>
      </w:divBdr>
    </w:div>
    <w:div w:id="1066688319">
      <w:bodyDiv w:val="1"/>
      <w:marLeft w:val="0"/>
      <w:marRight w:val="0"/>
      <w:marTop w:val="0"/>
      <w:marBottom w:val="0"/>
      <w:divBdr>
        <w:top w:val="none" w:sz="0" w:space="0" w:color="auto"/>
        <w:left w:val="none" w:sz="0" w:space="0" w:color="auto"/>
        <w:bottom w:val="none" w:sz="0" w:space="0" w:color="auto"/>
        <w:right w:val="none" w:sz="0" w:space="0" w:color="auto"/>
      </w:divBdr>
    </w:div>
    <w:div w:id="1075976956">
      <w:bodyDiv w:val="1"/>
      <w:marLeft w:val="0"/>
      <w:marRight w:val="0"/>
      <w:marTop w:val="0"/>
      <w:marBottom w:val="0"/>
      <w:divBdr>
        <w:top w:val="none" w:sz="0" w:space="0" w:color="auto"/>
        <w:left w:val="none" w:sz="0" w:space="0" w:color="auto"/>
        <w:bottom w:val="none" w:sz="0" w:space="0" w:color="auto"/>
        <w:right w:val="none" w:sz="0" w:space="0" w:color="auto"/>
      </w:divBdr>
    </w:div>
    <w:div w:id="1085688532">
      <w:bodyDiv w:val="1"/>
      <w:marLeft w:val="0"/>
      <w:marRight w:val="0"/>
      <w:marTop w:val="0"/>
      <w:marBottom w:val="0"/>
      <w:divBdr>
        <w:top w:val="none" w:sz="0" w:space="0" w:color="auto"/>
        <w:left w:val="none" w:sz="0" w:space="0" w:color="auto"/>
        <w:bottom w:val="none" w:sz="0" w:space="0" w:color="auto"/>
        <w:right w:val="none" w:sz="0" w:space="0" w:color="auto"/>
      </w:divBdr>
    </w:div>
    <w:div w:id="1174807646">
      <w:bodyDiv w:val="1"/>
      <w:marLeft w:val="0"/>
      <w:marRight w:val="0"/>
      <w:marTop w:val="0"/>
      <w:marBottom w:val="0"/>
      <w:divBdr>
        <w:top w:val="none" w:sz="0" w:space="0" w:color="auto"/>
        <w:left w:val="none" w:sz="0" w:space="0" w:color="auto"/>
        <w:bottom w:val="none" w:sz="0" w:space="0" w:color="auto"/>
        <w:right w:val="none" w:sz="0" w:space="0" w:color="auto"/>
      </w:divBdr>
    </w:div>
    <w:div w:id="1183201887">
      <w:bodyDiv w:val="1"/>
      <w:marLeft w:val="0"/>
      <w:marRight w:val="0"/>
      <w:marTop w:val="0"/>
      <w:marBottom w:val="0"/>
      <w:divBdr>
        <w:top w:val="none" w:sz="0" w:space="0" w:color="auto"/>
        <w:left w:val="none" w:sz="0" w:space="0" w:color="auto"/>
        <w:bottom w:val="none" w:sz="0" w:space="0" w:color="auto"/>
        <w:right w:val="none" w:sz="0" w:space="0" w:color="auto"/>
      </w:divBdr>
    </w:div>
    <w:div w:id="1188832831">
      <w:bodyDiv w:val="1"/>
      <w:marLeft w:val="0"/>
      <w:marRight w:val="0"/>
      <w:marTop w:val="0"/>
      <w:marBottom w:val="0"/>
      <w:divBdr>
        <w:top w:val="none" w:sz="0" w:space="0" w:color="auto"/>
        <w:left w:val="none" w:sz="0" w:space="0" w:color="auto"/>
        <w:bottom w:val="none" w:sz="0" w:space="0" w:color="auto"/>
        <w:right w:val="none" w:sz="0" w:space="0" w:color="auto"/>
      </w:divBdr>
    </w:div>
    <w:div w:id="1201170304">
      <w:bodyDiv w:val="1"/>
      <w:marLeft w:val="0"/>
      <w:marRight w:val="0"/>
      <w:marTop w:val="0"/>
      <w:marBottom w:val="0"/>
      <w:divBdr>
        <w:top w:val="none" w:sz="0" w:space="0" w:color="auto"/>
        <w:left w:val="none" w:sz="0" w:space="0" w:color="auto"/>
        <w:bottom w:val="none" w:sz="0" w:space="0" w:color="auto"/>
        <w:right w:val="none" w:sz="0" w:space="0" w:color="auto"/>
      </w:divBdr>
    </w:div>
    <w:div w:id="1320305793">
      <w:bodyDiv w:val="1"/>
      <w:marLeft w:val="0"/>
      <w:marRight w:val="0"/>
      <w:marTop w:val="0"/>
      <w:marBottom w:val="0"/>
      <w:divBdr>
        <w:top w:val="none" w:sz="0" w:space="0" w:color="auto"/>
        <w:left w:val="none" w:sz="0" w:space="0" w:color="auto"/>
        <w:bottom w:val="none" w:sz="0" w:space="0" w:color="auto"/>
        <w:right w:val="none" w:sz="0" w:space="0" w:color="auto"/>
      </w:divBdr>
    </w:div>
    <w:div w:id="1332248327">
      <w:bodyDiv w:val="1"/>
      <w:marLeft w:val="0"/>
      <w:marRight w:val="0"/>
      <w:marTop w:val="0"/>
      <w:marBottom w:val="0"/>
      <w:divBdr>
        <w:top w:val="none" w:sz="0" w:space="0" w:color="auto"/>
        <w:left w:val="none" w:sz="0" w:space="0" w:color="auto"/>
        <w:bottom w:val="none" w:sz="0" w:space="0" w:color="auto"/>
        <w:right w:val="none" w:sz="0" w:space="0" w:color="auto"/>
      </w:divBdr>
    </w:div>
    <w:div w:id="1336885847">
      <w:bodyDiv w:val="1"/>
      <w:marLeft w:val="0"/>
      <w:marRight w:val="0"/>
      <w:marTop w:val="0"/>
      <w:marBottom w:val="0"/>
      <w:divBdr>
        <w:top w:val="none" w:sz="0" w:space="0" w:color="auto"/>
        <w:left w:val="none" w:sz="0" w:space="0" w:color="auto"/>
        <w:bottom w:val="none" w:sz="0" w:space="0" w:color="auto"/>
        <w:right w:val="none" w:sz="0" w:space="0" w:color="auto"/>
      </w:divBdr>
    </w:div>
    <w:div w:id="1366831582">
      <w:bodyDiv w:val="1"/>
      <w:marLeft w:val="0"/>
      <w:marRight w:val="0"/>
      <w:marTop w:val="0"/>
      <w:marBottom w:val="0"/>
      <w:divBdr>
        <w:top w:val="none" w:sz="0" w:space="0" w:color="auto"/>
        <w:left w:val="none" w:sz="0" w:space="0" w:color="auto"/>
        <w:bottom w:val="none" w:sz="0" w:space="0" w:color="auto"/>
        <w:right w:val="none" w:sz="0" w:space="0" w:color="auto"/>
      </w:divBdr>
    </w:div>
    <w:div w:id="1376271802">
      <w:bodyDiv w:val="1"/>
      <w:marLeft w:val="0"/>
      <w:marRight w:val="0"/>
      <w:marTop w:val="0"/>
      <w:marBottom w:val="0"/>
      <w:divBdr>
        <w:top w:val="none" w:sz="0" w:space="0" w:color="auto"/>
        <w:left w:val="none" w:sz="0" w:space="0" w:color="auto"/>
        <w:bottom w:val="none" w:sz="0" w:space="0" w:color="auto"/>
        <w:right w:val="none" w:sz="0" w:space="0" w:color="auto"/>
      </w:divBdr>
    </w:div>
    <w:div w:id="1380932392">
      <w:bodyDiv w:val="1"/>
      <w:marLeft w:val="0"/>
      <w:marRight w:val="0"/>
      <w:marTop w:val="0"/>
      <w:marBottom w:val="0"/>
      <w:divBdr>
        <w:top w:val="none" w:sz="0" w:space="0" w:color="auto"/>
        <w:left w:val="none" w:sz="0" w:space="0" w:color="auto"/>
        <w:bottom w:val="none" w:sz="0" w:space="0" w:color="auto"/>
        <w:right w:val="none" w:sz="0" w:space="0" w:color="auto"/>
      </w:divBdr>
    </w:div>
    <w:div w:id="1444884933">
      <w:bodyDiv w:val="1"/>
      <w:marLeft w:val="0"/>
      <w:marRight w:val="0"/>
      <w:marTop w:val="0"/>
      <w:marBottom w:val="0"/>
      <w:divBdr>
        <w:top w:val="none" w:sz="0" w:space="0" w:color="auto"/>
        <w:left w:val="none" w:sz="0" w:space="0" w:color="auto"/>
        <w:bottom w:val="none" w:sz="0" w:space="0" w:color="auto"/>
        <w:right w:val="none" w:sz="0" w:space="0" w:color="auto"/>
      </w:divBdr>
    </w:div>
    <w:div w:id="1451586165">
      <w:bodyDiv w:val="1"/>
      <w:marLeft w:val="0"/>
      <w:marRight w:val="0"/>
      <w:marTop w:val="0"/>
      <w:marBottom w:val="0"/>
      <w:divBdr>
        <w:top w:val="none" w:sz="0" w:space="0" w:color="auto"/>
        <w:left w:val="none" w:sz="0" w:space="0" w:color="auto"/>
        <w:bottom w:val="none" w:sz="0" w:space="0" w:color="auto"/>
        <w:right w:val="none" w:sz="0" w:space="0" w:color="auto"/>
      </w:divBdr>
    </w:div>
    <w:div w:id="1477646280">
      <w:bodyDiv w:val="1"/>
      <w:marLeft w:val="0"/>
      <w:marRight w:val="0"/>
      <w:marTop w:val="0"/>
      <w:marBottom w:val="0"/>
      <w:divBdr>
        <w:top w:val="none" w:sz="0" w:space="0" w:color="auto"/>
        <w:left w:val="none" w:sz="0" w:space="0" w:color="auto"/>
        <w:bottom w:val="none" w:sz="0" w:space="0" w:color="auto"/>
        <w:right w:val="none" w:sz="0" w:space="0" w:color="auto"/>
      </w:divBdr>
    </w:div>
    <w:div w:id="1480226313">
      <w:bodyDiv w:val="1"/>
      <w:marLeft w:val="0"/>
      <w:marRight w:val="0"/>
      <w:marTop w:val="0"/>
      <w:marBottom w:val="0"/>
      <w:divBdr>
        <w:top w:val="none" w:sz="0" w:space="0" w:color="auto"/>
        <w:left w:val="none" w:sz="0" w:space="0" w:color="auto"/>
        <w:bottom w:val="none" w:sz="0" w:space="0" w:color="auto"/>
        <w:right w:val="none" w:sz="0" w:space="0" w:color="auto"/>
      </w:divBdr>
    </w:div>
    <w:div w:id="1497573709">
      <w:bodyDiv w:val="1"/>
      <w:marLeft w:val="0"/>
      <w:marRight w:val="0"/>
      <w:marTop w:val="0"/>
      <w:marBottom w:val="0"/>
      <w:divBdr>
        <w:top w:val="none" w:sz="0" w:space="0" w:color="auto"/>
        <w:left w:val="none" w:sz="0" w:space="0" w:color="auto"/>
        <w:bottom w:val="none" w:sz="0" w:space="0" w:color="auto"/>
        <w:right w:val="none" w:sz="0" w:space="0" w:color="auto"/>
      </w:divBdr>
    </w:div>
    <w:div w:id="1506557712">
      <w:bodyDiv w:val="1"/>
      <w:marLeft w:val="0"/>
      <w:marRight w:val="0"/>
      <w:marTop w:val="0"/>
      <w:marBottom w:val="0"/>
      <w:divBdr>
        <w:top w:val="none" w:sz="0" w:space="0" w:color="auto"/>
        <w:left w:val="none" w:sz="0" w:space="0" w:color="auto"/>
        <w:bottom w:val="none" w:sz="0" w:space="0" w:color="auto"/>
        <w:right w:val="none" w:sz="0" w:space="0" w:color="auto"/>
      </w:divBdr>
    </w:div>
    <w:div w:id="1516269857">
      <w:bodyDiv w:val="1"/>
      <w:marLeft w:val="0"/>
      <w:marRight w:val="0"/>
      <w:marTop w:val="0"/>
      <w:marBottom w:val="0"/>
      <w:divBdr>
        <w:top w:val="none" w:sz="0" w:space="0" w:color="auto"/>
        <w:left w:val="none" w:sz="0" w:space="0" w:color="auto"/>
        <w:bottom w:val="none" w:sz="0" w:space="0" w:color="auto"/>
        <w:right w:val="none" w:sz="0" w:space="0" w:color="auto"/>
      </w:divBdr>
    </w:div>
    <w:div w:id="1556551193">
      <w:bodyDiv w:val="1"/>
      <w:marLeft w:val="0"/>
      <w:marRight w:val="0"/>
      <w:marTop w:val="0"/>
      <w:marBottom w:val="0"/>
      <w:divBdr>
        <w:top w:val="none" w:sz="0" w:space="0" w:color="auto"/>
        <w:left w:val="none" w:sz="0" w:space="0" w:color="auto"/>
        <w:bottom w:val="none" w:sz="0" w:space="0" w:color="auto"/>
        <w:right w:val="none" w:sz="0" w:space="0" w:color="auto"/>
      </w:divBdr>
    </w:div>
    <w:div w:id="1567567499">
      <w:bodyDiv w:val="1"/>
      <w:marLeft w:val="0"/>
      <w:marRight w:val="0"/>
      <w:marTop w:val="0"/>
      <w:marBottom w:val="0"/>
      <w:divBdr>
        <w:top w:val="none" w:sz="0" w:space="0" w:color="auto"/>
        <w:left w:val="none" w:sz="0" w:space="0" w:color="auto"/>
        <w:bottom w:val="none" w:sz="0" w:space="0" w:color="auto"/>
        <w:right w:val="none" w:sz="0" w:space="0" w:color="auto"/>
      </w:divBdr>
    </w:div>
    <w:div w:id="1606880813">
      <w:bodyDiv w:val="1"/>
      <w:marLeft w:val="0"/>
      <w:marRight w:val="0"/>
      <w:marTop w:val="0"/>
      <w:marBottom w:val="0"/>
      <w:divBdr>
        <w:top w:val="none" w:sz="0" w:space="0" w:color="auto"/>
        <w:left w:val="none" w:sz="0" w:space="0" w:color="auto"/>
        <w:bottom w:val="none" w:sz="0" w:space="0" w:color="auto"/>
        <w:right w:val="none" w:sz="0" w:space="0" w:color="auto"/>
      </w:divBdr>
    </w:div>
    <w:div w:id="1647202423">
      <w:bodyDiv w:val="1"/>
      <w:marLeft w:val="0"/>
      <w:marRight w:val="0"/>
      <w:marTop w:val="0"/>
      <w:marBottom w:val="0"/>
      <w:divBdr>
        <w:top w:val="none" w:sz="0" w:space="0" w:color="auto"/>
        <w:left w:val="none" w:sz="0" w:space="0" w:color="auto"/>
        <w:bottom w:val="none" w:sz="0" w:space="0" w:color="auto"/>
        <w:right w:val="none" w:sz="0" w:space="0" w:color="auto"/>
      </w:divBdr>
    </w:div>
    <w:div w:id="1668897386">
      <w:bodyDiv w:val="1"/>
      <w:marLeft w:val="0"/>
      <w:marRight w:val="0"/>
      <w:marTop w:val="0"/>
      <w:marBottom w:val="0"/>
      <w:divBdr>
        <w:top w:val="none" w:sz="0" w:space="0" w:color="auto"/>
        <w:left w:val="none" w:sz="0" w:space="0" w:color="auto"/>
        <w:bottom w:val="none" w:sz="0" w:space="0" w:color="auto"/>
        <w:right w:val="none" w:sz="0" w:space="0" w:color="auto"/>
      </w:divBdr>
    </w:div>
    <w:div w:id="1669745980">
      <w:bodyDiv w:val="1"/>
      <w:marLeft w:val="0"/>
      <w:marRight w:val="0"/>
      <w:marTop w:val="0"/>
      <w:marBottom w:val="0"/>
      <w:divBdr>
        <w:top w:val="none" w:sz="0" w:space="0" w:color="auto"/>
        <w:left w:val="none" w:sz="0" w:space="0" w:color="auto"/>
        <w:bottom w:val="none" w:sz="0" w:space="0" w:color="auto"/>
        <w:right w:val="none" w:sz="0" w:space="0" w:color="auto"/>
      </w:divBdr>
    </w:div>
    <w:div w:id="1678268050">
      <w:bodyDiv w:val="1"/>
      <w:marLeft w:val="0"/>
      <w:marRight w:val="0"/>
      <w:marTop w:val="0"/>
      <w:marBottom w:val="0"/>
      <w:divBdr>
        <w:top w:val="none" w:sz="0" w:space="0" w:color="auto"/>
        <w:left w:val="none" w:sz="0" w:space="0" w:color="auto"/>
        <w:bottom w:val="none" w:sz="0" w:space="0" w:color="auto"/>
        <w:right w:val="none" w:sz="0" w:space="0" w:color="auto"/>
      </w:divBdr>
    </w:div>
    <w:div w:id="1737311896">
      <w:bodyDiv w:val="1"/>
      <w:marLeft w:val="0"/>
      <w:marRight w:val="0"/>
      <w:marTop w:val="0"/>
      <w:marBottom w:val="0"/>
      <w:divBdr>
        <w:top w:val="none" w:sz="0" w:space="0" w:color="auto"/>
        <w:left w:val="none" w:sz="0" w:space="0" w:color="auto"/>
        <w:bottom w:val="none" w:sz="0" w:space="0" w:color="auto"/>
        <w:right w:val="none" w:sz="0" w:space="0" w:color="auto"/>
      </w:divBdr>
    </w:div>
    <w:div w:id="1782603433">
      <w:bodyDiv w:val="1"/>
      <w:marLeft w:val="0"/>
      <w:marRight w:val="0"/>
      <w:marTop w:val="0"/>
      <w:marBottom w:val="0"/>
      <w:divBdr>
        <w:top w:val="none" w:sz="0" w:space="0" w:color="auto"/>
        <w:left w:val="none" w:sz="0" w:space="0" w:color="auto"/>
        <w:bottom w:val="none" w:sz="0" w:space="0" w:color="auto"/>
        <w:right w:val="none" w:sz="0" w:space="0" w:color="auto"/>
      </w:divBdr>
    </w:div>
    <w:div w:id="1789199425">
      <w:bodyDiv w:val="1"/>
      <w:marLeft w:val="0"/>
      <w:marRight w:val="0"/>
      <w:marTop w:val="0"/>
      <w:marBottom w:val="0"/>
      <w:divBdr>
        <w:top w:val="none" w:sz="0" w:space="0" w:color="auto"/>
        <w:left w:val="none" w:sz="0" w:space="0" w:color="auto"/>
        <w:bottom w:val="none" w:sz="0" w:space="0" w:color="auto"/>
        <w:right w:val="none" w:sz="0" w:space="0" w:color="auto"/>
      </w:divBdr>
    </w:div>
    <w:div w:id="1795362437">
      <w:bodyDiv w:val="1"/>
      <w:marLeft w:val="0"/>
      <w:marRight w:val="0"/>
      <w:marTop w:val="0"/>
      <w:marBottom w:val="0"/>
      <w:divBdr>
        <w:top w:val="none" w:sz="0" w:space="0" w:color="auto"/>
        <w:left w:val="none" w:sz="0" w:space="0" w:color="auto"/>
        <w:bottom w:val="none" w:sz="0" w:space="0" w:color="auto"/>
        <w:right w:val="none" w:sz="0" w:space="0" w:color="auto"/>
      </w:divBdr>
    </w:div>
    <w:div w:id="1824199657">
      <w:bodyDiv w:val="1"/>
      <w:marLeft w:val="0"/>
      <w:marRight w:val="0"/>
      <w:marTop w:val="0"/>
      <w:marBottom w:val="0"/>
      <w:divBdr>
        <w:top w:val="none" w:sz="0" w:space="0" w:color="auto"/>
        <w:left w:val="none" w:sz="0" w:space="0" w:color="auto"/>
        <w:bottom w:val="none" w:sz="0" w:space="0" w:color="auto"/>
        <w:right w:val="none" w:sz="0" w:space="0" w:color="auto"/>
      </w:divBdr>
    </w:div>
    <w:div w:id="1830171467">
      <w:bodyDiv w:val="1"/>
      <w:marLeft w:val="0"/>
      <w:marRight w:val="0"/>
      <w:marTop w:val="0"/>
      <w:marBottom w:val="0"/>
      <w:divBdr>
        <w:top w:val="none" w:sz="0" w:space="0" w:color="auto"/>
        <w:left w:val="none" w:sz="0" w:space="0" w:color="auto"/>
        <w:bottom w:val="none" w:sz="0" w:space="0" w:color="auto"/>
        <w:right w:val="none" w:sz="0" w:space="0" w:color="auto"/>
      </w:divBdr>
    </w:div>
    <w:div w:id="1846438354">
      <w:bodyDiv w:val="1"/>
      <w:marLeft w:val="0"/>
      <w:marRight w:val="0"/>
      <w:marTop w:val="0"/>
      <w:marBottom w:val="0"/>
      <w:divBdr>
        <w:top w:val="none" w:sz="0" w:space="0" w:color="auto"/>
        <w:left w:val="none" w:sz="0" w:space="0" w:color="auto"/>
        <w:bottom w:val="none" w:sz="0" w:space="0" w:color="auto"/>
        <w:right w:val="none" w:sz="0" w:space="0" w:color="auto"/>
      </w:divBdr>
    </w:div>
    <w:div w:id="1855803513">
      <w:bodyDiv w:val="1"/>
      <w:marLeft w:val="0"/>
      <w:marRight w:val="0"/>
      <w:marTop w:val="0"/>
      <w:marBottom w:val="0"/>
      <w:divBdr>
        <w:top w:val="none" w:sz="0" w:space="0" w:color="auto"/>
        <w:left w:val="none" w:sz="0" w:space="0" w:color="auto"/>
        <w:bottom w:val="none" w:sz="0" w:space="0" w:color="auto"/>
        <w:right w:val="none" w:sz="0" w:space="0" w:color="auto"/>
      </w:divBdr>
    </w:div>
    <w:div w:id="1875920927">
      <w:bodyDiv w:val="1"/>
      <w:marLeft w:val="0"/>
      <w:marRight w:val="0"/>
      <w:marTop w:val="0"/>
      <w:marBottom w:val="0"/>
      <w:divBdr>
        <w:top w:val="none" w:sz="0" w:space="0" w:color="auto"/>
        <w:left w:val="none" w:sz="0" w:space="0" w:color="auto"/>
        <w:bottom w:val="none" w:sz="0" w:space="0" w:color="auto"/>
        <w:right w:val="none" w:sz="0" w:space="0" w:color="auto"/>
      </w:divBdr>
    </w:div>
    <w:div w:id="1921719975">
      <w:bodyDiv w:val="1"/>
      <w:marLeft w:val="0"/>
      <w:marRight w:val="0"/>
      <w:marTop w:val="0"/>
      <w:marBottom w:val="0"/>
      <w:divBdr>
        <w:top w:val="none" w:sz="0" w:space="0" w:color="auto"/>
        <w:left w:val="none" w:sz="0" w:space="0" w:color="auto"/>
        <w:bottom w:val="none" w:sz="0" w:space="0" w:color="auto"/>
        <w:right w:val="none" w:sz="0" w:space="0" w:color="auto"/>
      </w:divBdr>
    </w:div>
    <w:div w:id="2031636155">
      <w:bodyDiv w:val="1"/>
      <w:marLeft w:val="0"/>
      <w:marRight w:val="0"/>
      <w:marTop w:val="0"/>
      <w:marBottom w:val="0"/>
      <w:divBdr>
        <w:top w:val="none" w:sz="0" w:space="0" w:color="auto"/>
        <w:left w:val="none" w:sz="0" w:space="0" w:color="auto"/>
        <w:bottom w:val="none" w:sz="0" w:space="0" w:color="auto"/>
        <w:right w:val="none" w:sz="0" w:space="0" w:color="auto"/>
      </w:divBdr>
    </w:div>
    <w:div w:id="2081518727">
      <w:bodyDiv w:val="1"/>
      <w:marLeft w:val="0"/>
      <w:marRight w:val="0"/>
      <w:marTop w:val="0"/>
      <w:marBottom w:val="0"/>
      <w:divBdr>
        <w:top w:val="none" w:sz="0" w:space="0" w:color="auto"/>
        <w:left w:val="none" w:sz="0" w:space="0" w:color="auto"/>
        <w:bottom w:val="none" w:sz="0" w:space="0" w:color="auto"/>
        <w:right w:val="none" w:sz="0" w:space="0" w:color="auto"/>
      </w:divBdr>
    </w:div>
    <w:div w:id="213910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62819-AC85-4368-941E-2FF939A3A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3813</Words>
  <Characters>21737</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Спицына Вера Николаевна</dc:creator>
  <cp:lastModifiedBy>Людмила Владимировна Колмогорова</cp:lastModifiedBy>
  <cp:revision>2</cp:revision>
  <cp:lastPrinted>2018-02-22T07:51:00Z</cp:lastPrinted>
  <dcterms:created xsi:type="dcterms:W3CDTF">2019-06-03T08:00:00Z</dcterms:created>
  <dcterms:modified xsi:type="dcterms:W3CDTF">2019-06-03T08:00:00Z</dcterms:modified>
</cp:coreProperties>
</file>