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E3068E" w:rsidRDefault="00977A5D" w:rsidP="008170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77A5D">
        <w:rPr>
          <w:rFonts w:ascii="Times New Roman" w:hAnsi="Times New Roman"/>
          <w:bCs/>
          <w:sz w:val="28"/>
          <w:szCs w:val="28"/>
          <w:lang w:eastAsia="ru-RU"/>
        </w:rPr>
        <w:t>«Проверка использования бюджетных средств, направленных на проведение капитального ремонта муниципального образовательного учреждения «</w:t>
      </w:r>
      <w:proofErr w:type="gramStart"/>
      <w:r w:rsidRPr="00977A5D">
        <w:rPr>
          <w:rFonts w:ascii="Times New Roman" w:hAnsi="Times New Roman"/>
          <w:bCs/>
          <w:sz w:val="28"/>
          <w:szCs w:val="28"/>
          <w:lang w:eastAsia="ru-RU"/>
        </w:rPr>
        <w:t>Средняя  общеобразовательная</w:t>
      </w:r>
      <w:proofErr w:type="gramEnd"/>
      <w:r w:rsidRPr="00977A5D">
        <w:rPr>
          <w:rFonts w:ascii="Times New Roman" w:hAnsi="Times New Roman"/>
          <w:bCs/>
          <w:sz w:val="28"/>
          <w:szCs w:val="28"/>
          <w:lang w:eastAsia="ru-RU"/>
        </w:rPr>
        <w:t xml:space="preserve"> школа № 4 города Коряжмы»»</w:t>
      </w:r>
    </w:p>
    <w:p w:rsidR="00977A5D" w:rsidRPr="003E661E" w:rsidRDefault="00977A5D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="00977A5D" w:rsidRPr="00977A5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 w:bidi="ru-RU"/>
        </w:rPr>
        <w:t>обращение</w:t>
      </w:r>
      <w:r w:rsidR="00977A5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 w:bidi="ru-RU"/>
        </w:rPr>
        <w:t>м</w:t>
      </w:r>
      <w:r w:rsidR="00977A5D" w:rsidRPr="00977A5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 w:bidi="ru-RU"/>
        </w:rPr>
        <w:t xml:space="preserve"> правоохранительных органов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2.2.2.3, 3.2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5642EC">
        <w:rPr>
          <w:rFonts w:ascii="Times New Roman" w:hAnsi="Times New Roman" w:cs="Times New Roman"/>
          <w:sz w:val="28"/>
          <w:szCs w:val="28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977A5D" w:rsidRDefault="003E661E" w:rsidP="00977A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977A5D" w:rsidRPr="00977A5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муниципальное образовательное учреждение «Средняя общеобразовател</w:t>
      </w:r>
      <w:r w:rsidR="00977A5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ьная школа № 4 города Коряжмы».</w:t>
      </w:r>
    </w:p>
    <w:p w:rsidR="005912FB" w:rsidRPr="005912FB" w:rsidRDefault="003E661E" w:rsidP="00977A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proofErr w:type="gramStart"/>
      <w:r w:rsidR="00977A5D" w:rsidRPr="00977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28</w:t>
      </w:r>
      <w:proofErr w:type="gramEnd"/>
      <w:r w:rsidR="00977A5D" w:rsidRPr="00977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2023 г. по 17 ноября 2023 г.</w:t>
      </w:r>
    </w:p>
    <w:p w:rsidR="00062AC5" w:rsidRP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</w:t>
      </w:r>
      <w:r w:rsidR="005642EC" w:rsidRPr="005642E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капитального ремонта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977A5D" w:rsidRPr="00977A5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167,05</w:t>
      </w:r>
      <w:r w:rsidR="00977A5D" w:rsidRPr="00977A5D">
        <w:rPr>
          <w:rFonts w:ascii="YS Text" w:eastAsia="Times New Roman" w:hAnsi="YS Tex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Default="001541BF" w:rsidP="005642E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proofErr w:type="gramStart"/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</w:t>
      </w:r>
      <w:r w:rsidR="00F9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347,6 </w:t>
      </w:r>
      <w:r w:rsidR="00F926B6" w:rsidRPr="00F9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D14694" w:rsidRPr="00F9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2EC" w:rsidRPr="00F9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564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ремонтно-строительных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AE2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6A1" w:rsidRPr="00AE2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том числе с использованием не применявшихся материалов и механизмов)</w:t>
      </w:r>
      <w:r w:rsidR="00D5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E09E2" w:rsidRDefault="001541BF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68,7</w:t>
      </w:r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26A1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26A1" w:rsidRP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использованием при определении стоимости выпо</w:t>
      </w:r>
      <w:r w:rsid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лненных работ индекса-дефлятора</w:t>
      </w:r>
      <w:r w:rsidR="00AE26A1" w:rsidRP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соответствующего опубликованному в установленном порядке Прогнозу индексов цен производителей и индексов-дефляторов по видам экономической деятельности</w:t>
      </w:r>
      <w:r w:rsid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6A1" w:rsidRDefault="00AE26A1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</w:t>
      </w:r>
      <w:r w:rsidRP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использованием при определении стоимости выполненных работ рассчитанного с нарушением пунктов 8, 22 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определения начальной (максимальной) цен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контракта, цены контракта, за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23.12.2019 № 841/</w:t>
      </w:r>
      <w:proofErr w:type="spellStart"/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 инфляции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6A1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ыявлено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завышение</w:t>
      </w:r>
      <w:proofErr w:type="gramEnd"/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максимальной цены контракта 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26A1" w:rsidRPr="00AE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применением при расчете не подлежавших использованию норм, стоимости строительных работ, не проходившей проверку ее определения, и индексов инфляции, рассчитан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не в установленном порядке, в </w:t>
      </w:r>
      <w:r w:rsidR="00F03B41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№44-ФЗ.</w:t>
      </w:r>
    </w:p>
    <w:p w:rsidR="00F03B41" w:rsidRDefault="00AC6E72" w:rsidP="00F03B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становлено, что п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определении в локальной 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смете на устройство спор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зоны стоимости гранитного щебня не по наиболее экономичному варианту, предложенному</w:t>
      </w:r>
      <w:r w:rsid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поставщиком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нарушены часть 1 статьи 8.3 Градостроительного кодекса Российской Федерации, пункт 12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</w:t>
      </w:r>
      <w:r w:rsidR="00F03B41" w:rsidRPr="00F0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421/пр.</w:t>
      </w:r>
    </w:p>
    <w:p w:rsidR="0004738D" w:rsidRDefault="00E046E6" w:rsidP="009F2DE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9F2DEA">
        <w:rPr>
          <w:rFonts w:ascii="Times New Roman" w:hAnsi="Times New Roman" w:cs="Times New Roman"/>
          <w:sz w:val="28"/>
          <w:szCs w:val="28"/>
        </w:rPr>
        <w:t>д</w:t>
      </w:r>
      <w:r w:rsidR="009F2DEA" w:rsidRPr="009F2DEA">
        <w:rPr>
          <w:rFonts w:ascii="Times New Roman" w:hAnsi="Times New Roman" w:cs="Times New Roman"/>
          <w:sz w:val="28"/>
          <w:szCs w:val="28"/>
        </w:rPr>
        <w:t>иректору</w:t>
      </w:r>
      <w:r w:rsidR="009F2DEA">
        <w:rPr>
          <w:rFonts w:ascii="Times New Roman" w:hAnsi="Times New Roman" w:cs="Times New Roman"/>
          <w:sz w:val="28"/>
          <w:szCs w:val="28"/>
        </w:rPr>
        <w:t xml:space="preserve"> </w:t>
      </w:r>
      <w:r w:rsidR="009F2DEA" w:rsidRPr="009F2DEA">
        <w:rPr>
          <w:rFonts w:ascii="Times New Roman" w:hAnsi="Times New Roman" w:cs="Times New Roman"/>
          <w:sz w:val="28"/>
          <w:szCs w:val="28"/>
        </w:rPr>
        <w:t>муниципального образовательного у</w:t>
      </w:r>
      <w:r w:rsidR="009F2DEA">
        <w:rPr>
          <w:rFonts w:ascii="Times New Roman" w:hAnsi="Times New Roman" w:cs="Times New Roman"/>
          <w:sz w:val="28"/>
          <w:szCs w:val="28"/>
        </w:rPr>
        <w:t>чреждения «Средняя общеобразовательная школа № 4 города Коряж</w:t>
      </w:r>
      <w:r w:rsidR="009F2DEA" w:rsidRPr="009F2DEA">
        <w:rPr>
          <w:rFonts w:ascii="Times New Roman" w:hAnsi="Times New Roman" w:cs="Times New Roman"/>
          <w:sz w:val="28"/>
          <w:szCs w:val="28"/>
        </w:rPr>
        <w:t>мы»</w:t>
      </w:r>
      <w:r w:rsidR="009F2DEA">
        <w:rPr>
          <w:rFonts w:ascii="Times New Roman" w:hAnsi="Times New Roman" w:cs="Times New Roman"/>
          <w:sz w:val="28"/>
          <w:szCs w:val="28"/>
        </w:rPr>
        <w:t xml:space="preserve"> </w:t>
      </w:r>
      <w:r w:rsidR="0004738D" w:rsidRPr="0004738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03B41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="00F03B41" w:rsidRPr="00F03B41">
        <w:rPr>
          <w:rFonts w:ascii="Times New Roman" w:hAnsi="Times New Roman" w:cs="Times New Roman"/>
          <w:bCs/>
          <w:sz w:val="28"/>
          <w:szCs w:val="28"/>
          <w:lang w:bidi="ru-RU"/>
        </w:rPr>
        <w:t>аместителю главы муниципального образования по социальным вопросам, начальнику управления социального развития администрации городского округа Архан</w:t>
      </w:r>
      <w:bookmarkStart w:id="0" w:name="_GoBack"/>
      <w:bookmarkEnd w:id="0"/>
      <w:r w:rsidR="00F03B41" w:rsidRPr="00F03B41">
        <w:rPr>
          <w:rFonts w:ascii="Times New Roman" w:hAnsi="Times New Roman" w:cs="Times New Roman"/>
          <w:bCs/>
          <w:sz w:val="28"/>
          <w:szCs w:val="28"/>
          <w:lang w:bidi="ru-RU"/>
        </w:rPr>
        <w:t>гельской области «Город Коряжма»</w:t>
      </w:r>
      <w:r w:rsidR="00F03B4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4738D" w:rsidRPr="006F36C8">
        <w:rPr>
          <w:rFonts w:ascii="Times New Roman" w:hAnsi="Times New Roman" w:cs="Times New Roman"/>
          <w:sz w:val="28"/>
          <w:szCs w:val="28"/>
        </w:rPr>
        <w:t>вы</w:t>
      </w:r>
      <w:r w:rsidR="0004738D">
        <w:rPr>
          <w:rFonts w:ascii="Times New Roman" w:hAnsi="Times New Roman" w:cs="Times New Roman"/>
          <w:sz w:val="28"/>
          <w:szCs w:val="28"/>
        </w:rPr>
        <w:t xml:space="preserve">несено </w:t>
      </w:r>
      <w:r w:rsidR="0004738D" w:rsidRPr="0004738D">
        <w:rPr>
          <w:rFonts w:ascii="Times New Roman" w:hAnsi="Times New Roman" w:cs="Times New Roman"/>
          <w:sz w:val="28"/>
          <w:szCs w:val="28"/>
        </w:rPr>
        <w:t>представление</w:t>
      </w:r>
      <w:r w:rsidR="00047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38D" w:rsidRDefault="0004738D" w:rsidP="000473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6B5">
        <w:rPr>
          <w:rFonts w:ascii="Times New Roman" w:hAnsi="Times New Roman" w:cs="Times New Roman"/>
          <w:sz w:val="28"/>
          <w:szCs w:val="28"/>
        </w:rPr>
        <w:t xml:space="preserve"> адрес министерства финансов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направлено  </w:t>
      </w:r>
      <w:r w:rsidR="006F36C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C5" w:rsidRPr="006F36C8" w:rsidRDefault="006F36C8" w:rsidP="000473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hAnsi="Times New Roman" w:cs="Times New Roman"/>
          <w:sz w:val="28"/>
          <w:szCs w:val="28"/>
        </w:rPr>
        <w:t xml:space="preserve">Архангельскому областному Собранию </w:t>
      </w:r>
      <w:proofErr w:type="gramStart"/>
      <w:r w:rsidRPr="006F36C8">
        <w:rPr>
          <w:rFonts w:ascii="Times New Roman" w:hAnsi="Times New Roman" w:cs="Times New Roman"/>
          <w:sz w:val="28"/>
          <w:szCs w:val="28"/>
        </w:rPr>
        <w:t>депутатов</w:t>
      </w:r>
      <w:r w:rsidR="009F2DEA" w:rsidRPr="009F2DEA">
        <w:rPr>
          <w:rFonts w:ascii="Times New Roman" w:hAnsi="Times New Roman" w:cs="Times New Roman"/>
          <w:sz w:val="28"/>
          <w:szCs w:val="28"/>
        </w:rPr>
        <w:t xml:space="preserve"> </w:t>
      </w:r>
      <w:r w:rsidR="009F2DE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F2DEA">
        <w:rPr>
          <w:rFonts w:ascii="Times New Roman" w:hAnsi="Times New Roman" w:cs="Times New Roman"/>
          <w:sz w:val="28"/>
          <w:szCs w:val="28"/>
        </w:rPr>
        <w:t xml:space="preserve"> </w:t>
      </w:r>
      <w:r w:rsidR="009F2DEA" w:rsidRPr="009F2DEA">
        <w:rPr>
          <w:rFonts w:ascii="Times New Roman" w:hAnsi="Times New Roman" w:cs="Times New Roman"/>
          <w:sz w:val="28"/>
          <w:szCs w:val="28"/>
        </w:rPr>
        <w:t>прокуратур</w:t>
      </w:r>
      <w:r w:rsidR="00E46B36">
        <w:rPr>
          <w:rFonts w:ascii="Times New Roman" w:hAnsi="Times New Roman" w:cs="Times New Roman"/>
          <w:sz w:val="28"/>
          <w:szCs w:val="28"/>
        </w:rPr>
        <w:t>е</w:t>
      </w:r>
      <w:r w:rsidR="009F2DEA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3D06B5">
        <w:rPr>
          <w:rFonts w:ascii="Times New Roman" w:hAnsi="Times New Roman" w:cs="Times New Roman"/>
          <w:sz w:val="28"/>
          <w:szCs w:val="28"/>
        </w:rPr>
        <w:t>направлен</w:t>
      </w:r>
      <w:r w:rsidR="009F2DEA">
        <w:rPr>
          <w:rFonts w:ascii="Times New Roman" w:hAnsi="Times New Roman" w:cs="Times New Roman"/>
          <w:sz w:val="28"/>
          <w:szCs w:val="28"/>
        </w:rPr>
        <w:t>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9F2DEA">
        <w:rPr>
          <w:rFonts w:ascii="Times New Roman" w:hAnsi="Times New Roman" w:cs="Times New Roman"/>
          <w:sz w:val="28"/>
          <w:szCs w:val="28"/>
        </w:rPr>
        <w:t>информационны</w:t>
      </w:r>
      <w:r w:rsidR="003D06B5" w:rsidRPr="006F36C8">
        <w:rPr>
          <w:rFonts w:ascii="Times New Roman" w:hAnsi="Times New Roman" w:cs="Times New Roman"/>
          <w:sz w:val="28"/>
          <w:szCs w:val="28"/>
        </w:rPr>
        <w:t>е письм</w:t>
      </w:r>
      <w:r w:rsidR="009F2DEA">
        <w:rPr>
          <w:rFonts w:ascii="Times New Roman" w:hAnsi="Times New Roman" w:cs="Times New Roman"/>
          <w:sz w:val="28"/>
          <w:szCs w:val="28"/>
        </w:rPr>
        <w:t>а</w:t>
      </w:r>
      <w:r w:rsidR="0004738D">
        <w:rPr>
          <w:rFonts w:ascii="Times New Roman" w:hAnsi="Times New Roman" w:cs="Times New Roman"/>
          <w:sz w:val="28"/>
          <w:szCs w:val="28"/>
        </w:rPr>
        <w:t xml:space="preserve"> </w:t>
      </w:r>
      <w:r w:rsidR="00184F5D">
        <w:rPr>
          <w:rFonts w:ascii="Times New Roman" w:hAnsi="Times New Roman" w:cs="Times New Roman"/>
          <w:sz w:val="28"/>
          <w:szCs w:val="28"/>
        </w:rPr>
        <w:t>о результатах  контрольного мероприятия</w:t>
      </w:r>
      <w:r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10ACE"/>
    <w:rsid w:val="0004738D"/>
    <w:rsid w:val="00062AC5"/>
    <w:rsid w:val="0007745B"/>
    <w:rsid w:val="000A0810"/>
    <w:rsid w:val="00116F64"/>
    <w:rsid w:val="001443F2"/>
    <w:rsid w:val="001541BF"/>
    <w:rsid w:val="00184F5D"/>
    <w:rsid w:val="00237C2F"/>
    <w:rsid w:val="002F3190"/>
    <w:rsid w:val="00333AC4"/>
    <w:rsid w:val="003D06B5"/>
    <w:rsid w:val="003E661E"/>
    <w:rsid w:val="004050CC"/>
    <w:rsid w:val="004A4012"/>
    <w:rsid w:val="005642EC"/>
    <w:rsid w:val="005912FB"/>
    <w:rsid w:val="005D020B"/>
    <w:rsid w:val="005D5F37"/>
    <w:rsid w:val="006B282E"/>
    <w:rsid w:val="006E09E2"/>
    <w:rsid w:val="006F36C8"/>
    <w:rsid w:val="00713955"/>
    <w:rsid w:val="00763030"/>
    <w:rsid w:val="007B5E4F"/>
    <w:rsid w:val="008170B7"/>
    <w:rsid w:val="00837E86"/>
    <w:rsid w:val="008739FB"/>
    <w:rsid w:val="0088042F"/>
    <w:rsid w:val="0093130B"/>
    <w:rsid w:val="00977A5D"/>
    <w:rsid w:val="00983FB1"/>
    <w:rsid w:val="009F2DEA"/>
    <w:rsid w:val="009F3878"/>
    <w:rsid w:val="00A0040A"/>
    <w:rsid w:val="00A76992"/>
    <w:rsid w:val="00AC6E72"/>
    <w:rsid w:val="00AE26A1"/>
    <w:rsid w:val="00BA6940"/>
    <w:rsid w:val="00D14694"/>
    <w:rsid w:val="00D512EC"/>
    <w:rsid w:val="00D63639"/>
    <w:rsid w:val="00E046E6"/>
    <w:rsid w:val="00E3068E"/>
    <w:rsid w:val="00E46B36"/>
    <w:rsid w:val="00E53332"/>
    <w:rsid w:val="00E8264B"/>
    <w:rsid w:val="00EA06DC"/>
    <w:rsid w:val="00EB14E0"/>
    <w:rsid w:val="00F03B41"/>
    <w:rsid w:val="00F926B6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12</cp:revision>
  <dcterms:created xsi:type="dcterms:W3CDTF">2023-02-03T06:58:00Z</dcterms:created>
  <dcterms:modified xsi:type="dcterms:W3CDTF">2024-01-29T08:28:00Z</dcterms:modified>
</cp:coreProperties>
</file>