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9A66C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66C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9A66C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6C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229AF6D2" w:rsidR="003468AE" w:rsidRPr="009A66C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6CE">
        <w:rPr>
          <w:rFonts w:ascii="Times New Roman" w:hAnsi="Times New Roman"/>
          <w:sz w:val="28"/>
          <w:szCs w:val="28"/>
        </w:rPr>
        <w:t>«</w:t>
      </w:r>
      <w:r w:rsidR="009A66CE" w:rsidRPr="009A66CE">
        <w:rPr>
          <w:rFonts w:ascii="Times New Roman" w:hAnsi="Times New Roman"/>
          <w:bCs/>
          <w:sz w:val="28"/>
          <w:szCs w:val="28"/>
          <w:lang w:bidi="ru-RU"/>
        </w:rPr>
        <w:t>Проверка использования средств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71411D" w:rsidRPr="009A66CE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1E528F" w:rsidRPr="009A66CE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14:paraId="6B563967" w14:textId="77777777" w:rsidR="003468AE" w:rsidRPr="002D7122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  <w:highlight w:val="yellow"/>
        </w:rPr>
      </w:pPr>
    </w:p>
    <w:p w14:paraId="3C892A7C" w14:textId="749E4A01" w:rsidR="000A7E30" w:rsidRPr="009A66CE" w:rsidRDefault="003468AE" w:rsidP="0071411D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A66CE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9A66CE">
        <w:rPr>
          <w:rFonts w:ascii="Times New Roman" w:hAnsi="Times New Roman"/>
          <w:sz w:val="28"/>
          <w:szCs w:val="28"/>
        </w:rPr>
        <w:t xml:space="preserve">: </w:t>
      </w:r>
      <w:r w:rsidR="002D7122" w:rsidRPr="009A66CE">
        <w:rPr>
          <w:rFonts w:ascii="Times New Roman" w:hAnsi="Times New Roman"/>
          <w:sz w:val="28"/>
          <w:szCs w:val="28"/>
          <w:lang w:bidi="ru-RU"/>
        </w:rPr>
        <w:t>с</w:t>
      </w:r>
      <w:r w:rsidR="00415EBF" w:rsidRPr="009A66CE">
        <w:rPr>
          <w:rFonts w:ascii="Times New Roman" w:hAnsi="Times New Roman"/>
          <w:sz w:val="28"/>
          <w:szCs w:val="28"/>
          <w:lang w:bidi="ru-RU"/>
        </w:rPr>
        <w:t xml:space="preserve">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71411D" w:rsidRPr="009A66CE">
        <w:rPr>
          <w:rFonts w:ascii="Times New Roman" w:hAnsi="Times New Roman"/>
          <w:sz w:val="28"/>
          <w:szCs w:val="28"/>
          <w:lang w:bidi="ru-RU"/>
        </w:rPr>
        <w:t xml:space="preserve">поручение Архангельского областного Собрания депутатов и пункт </w:t>
      </w:r>
      <w:r w:rsidR="009A66CE" w:rsidRPr="009A66CE">
        <w:rPr>
          <w:rFonts w:ascii="Times New Roman" w:hAnsi="Times New Roman"/>
          <w:sz w:val="28"/>
          <w:szCs w:val="28"/>
          <w:lang w:bidi="ru-RU"/>
        </w:rPr>
        <w:t xml:space="preserve">2.2.2.1 </w:t>
      </w:r>
      <w:r w:rsidR="0071411D" w:rsidRPr="009A66CE">
        <w:rPr>
          <w:rFonts w:ascii="Times New Roman" w:hAnsi="Times New Roman"/>
          <w:sz w:val="28"/>
          <w:szCs w:val="28"/>
          <w:lang w:bidi="ru-RU"/>
        </w:rPr>
        <w:t>плана работы контрольно-счетной палаты на 2024 год</w:t>
      </w:r>
      <w:r w:rsidR="00415EBF" w:rsidRPr="009A66CE">
        <w:rPr>
          <w:rFonts w:ascii="Times New Roman" w:hAnsi="Times New Roman"/>
          <w:sz w:val="28"/>
          <w:szCs w:val="28"/>
          <w:lang w:bidi="ru-RU"/>
        </w:rPr>
        <w:t>, распоряжение</w:t>
      </w:r>
      <w:r w:rsidR="00334151" w:rsidRPr="009A66C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9A66CE">
        <w:rPr>
          <w:rFonts w:ascii="Times New Roman" w:hAnsi="Times New Roman"/>
          <w:sz w:val="28"/>
          <w:szCs w:val="28"/>
          <w:lang w:bidi="ru-RU"/>
        </w:rPr>
        <w:t xml:space="preserve">председателя контрольно-счетной палаты Архангельской области от </w:t>
      </w:r>
      <w:r w:rsidR="009A66CE" w:rsidRPr="009A66CE">
        <w:rPr>
          <w:rFonts w:ascii="Times New Roman" w:hAnsi="Times New Roman"/>
          <w:sz w:val="28"/>
          <w:szCs w:val="28"/>
          <w:lang w:bidi="ru-RU"/>
        </w:rPr>
        <w:t>18</w:t>
      </w:r>
      <w:r w:rsidR="0071411D" w:rsidRPr="009A66CE">
        <w:rPr>
          <w:rFonts w:ascii="Times New Roman" w:hAnsi="Times New Roman"/>
          <w:sz w:val="28"/>
          <w:szCs w:val="28"/>
          <w:lang w:bidi="ru-RU"/>
        </w:rPr>
        <w:t xml:space="preserve"> ма</w:t>
      </w:r>
      <w:r w:rsidR="009A66CE" w:rsidRPr="009A66CE">
        <w:rPr>
          <w:rFonts w:ascii="Times New Roman" w:hAnsi="Times New Roman"/>
          <w:sz w:val="28"/>
          <w:szCs w:val="28"/>
          <w:lang w:bidi="ru-RU"/>
        </w:rPr>
        <w:t>рта</w:t>
      </w:r>
      <w:r w:rsidR="00415EBF" w:rsidRPr="009A66CE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9A66CE">
        <w:rPr>
          <w:rFonts w:ascii="Times New Roman" w:hAnsi="Times New Roman"/>
          <w:sz w:val="28"/>
          <w:szCs w:val="28"/>
          <w:lang w:bidi="ru-RU"/>
        </w:rPr>
        <w:t>2</w:t>
      </w:r>
      <w:r w:rsidR="001E528F" w:rsidRPr="009A66CE">
        <w:rPr>
          <w:rFonts w:ascii="Times New Roman" w:hAnsi="Times New Roman"/>
          <w:sz w:val="28"/>
          <w:szCs w:val="28"/>
          <w:lang w:bidi="ru-RU"/>
        </w:rPr>
        <w:t>4</w:t>
      </w:r>
      <w:r w:rsidR="00415EBF" w:rsidRPr="009A66CE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9A66CE" w:rsidRPr="009A66CE">
        <w:rPr>
          <w:rFonts w:ascii="Times New Roman" w:hAnsi="Times New Roman"/>
          <w:sz w:val="28"/>
          <w:szCs w:val="28"/>
          <w:lang w:bidi="ru-RU"/>
        </w:rPr>
        <w:t>9</w:t>
      </w:r>
      <w:r w:rsidR="00415EBF" w:rsidRPr="009A66CE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2D7122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C1A6CA1" w14:textId="2A177260" w:rsidR="002E204C" w:rsidRDefault="003468AE" w:rsidP="002E204C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2E204C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2E204C">
        <w:rPr>
          <w:rFonts w:ascii="Times New Roman" w:hAnsi="Times New Roman"/>
          <w:sz w:val="28"/>
          <w:szCs w:val="28"/>
        </w:rPr>
        <w:t>:</w:t>
      </w:r>
      <w:r w:rsidR="00631E16" w:rsidRPr="002E20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66CE" w:rsidRPr="002E204C">
        <w:rPr>
          <w:rFonts w:ascii="Times New Roman" w:hAnsi="Times New Roman"/>
          <w:bCs/>
          <w:sz w:val="28"/>
          <w:szCs w:val="28"/>
          <w:lang w:bidi="ru-RU"/>
        </w:rPr>
        <w:t>министерство образования Архангельской области,</w:t>
      </w:r>
      <w:r w:rsidR="004354E3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департамент образования Администрации городского округа «Город Архангельск», Управление образования администрации Холмогорского муниципального округа Архангельской области,</w:t>
      </w:r>
      <w:r w:rsidR="002E204C" w:rsidRPr="002E204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2E204C" w:rsidRPr="002E204C">
        <w:rPr>
          <w:rFonts w:ascii="Times New Roman" w:hAnsi="Times New Roman"/>
          <w:bCs/>
          <w:sz w:val="28"/>
          <w:szCs w:val="28"/>
          <w:lang w:bidi="ru-RU"/>
        </w:rPr>
        <w:t>муниципальн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>ые</w:t>
      </w:r>
      <w:r w:rsidR="002E204C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бюджетн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>ые</w:t>
      </w:r>
      <w:r w:rsidR="002E204C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общеобразовательн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>ые</w:t>
      </w:r>
      <w:r w:rsidR="002E204C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учреждения городского округа «Город Архангельск»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>:</w:t>
      </w:r>
      <w:r w:rsidR="002E204C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«Гимназия №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2E204C" w:rsidRPr="002E204C">
        <w:rPr>
          <w:rFonts w:ascii="Times New Roman" w:hAnsi="Times New Roman"/>
          <w:bCs/>
          <w:sz w:val="28"/>
          <w:szCs w:val="28"/>
          <w:lang w:bidi="ru-RU"/>
        </w:rPr>
        <w:t>3 им. К.П. Гемп»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>,</w:t>
      </w:r>
      <w:r w:rsidR="002E204C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«Средняя школа № 2 имени В.Ф. Филиппова»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 xml:space="preserve"> и </w:t>
      </w:r>
      <w:r w:rsidR="002E204C" w:rsidRPr="002E204C">
        <w:rPr>
          <w:rFonts w:ascii="Times New Roman" w:hAnsi="Times New Roman"/>
          <w:bCs/>
          <w:sz w:val="28"/>
          <w:szCs w:val="28"/>
          <w:lang w:bidi="ru-RU"/>
        </w:rPr>
        <w:t>«Средняя школа № 17»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>,</w:t>
      </w:r>
      <w:r w:rsidR="004354E3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4354E3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бюджетно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4354E3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общеобразовательно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4354E3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учреждени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 xml:space="preserve">е </w:t>
      </w:r>
      <w:r w:rsidR="002E204C" w:rsidRPr="002E204C">
        <w:rPr>
          <w:rFonts w:ascii="Times New Roman" w:hAnsi="Times New Roman"/>
          <w:bCs/>
          <w:sz w:val="28"/>
          <w:szCs w:val="28"/>
          <w:lang w:bidi="ru-RU"/>
        </w:rPr>
        <w:t>«Кехотская средняя школа»</w:t>
      </w:r>
      <w:r w:rsidR="002E204C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6A5416D5" w14:textId="77777777" w:rsidR="002E204C" w:rsidRDefault="002E204C" w:rsidP="002E204C">
      <w:pPr>
        <w:pStyle w:val="a9"/>
        <w:spacing w:after="0" w:line="240" w:lineRule="auto"/>
        <w:rPr>
          <w:rFonts w:ascii="Times New Roman" w:hAnsi="Times New Roman"/>
          <w:bCs/>
          <w:sz w:val="28"/>
          <w:szCs w:val="28"/>
          <w:lang w:bidi="ru-RU"/>
        </w:rPr>
      </w:pPr>
    </w:p>
    <w:p w14:paraId="1A1C79A2" w14:textId="0CC62B04" w:rsidR="002C1E52" w:rsidRPr="002E204C" w:rsidRDefault="003468AE" w:rsidP="002E204C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2E204C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334151" w:rsidRPr="002E204C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1E528F" w:rsidRPr="002E204C">
        <w:rPr>
          <w:rFonts w:ascii="Times New Roman" w:hAnsi="Times New Roman"/>
          <w:bCs/>
          <w:sz w:val="28"/>
          <w:szCs w:val="28"/>
          <w:lang w:bidi="ru-RU"/>
        </w:rPr>
        <w:t>3</w:t>
      </w:r>
      <w:r w:rsidR="00334151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год</w:t>
      </w:r>
      <w:r w:rsidR="009A66CE" w:rsidRPr="002E204C">
        <w:rPr>
          <w:rFonts w:ascii="Times New Roman" w:hAnsi="Times New Roman"/>
          <w:bCs/>
          <w:sz w:val="28"/>
          <w:szCs w:val="28"/>
          <w:lang w:bidi="ru-RU"/>
        </w:rPr>
        <w:t xml:space="preserve"> и истекший период 2024 года</w:t>
      </w:r>
      <w:r w:rsidR="00334151" w:rsidRPr="002E204C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2B9C6D3E" w14:textId="77777777" w:rsidR="002F6266" w:rsidRPr="009A66CE" w:rsidRDefault="002F6266" w:rsidP="002E204C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119FD405" w:rsidR="003468AE" w:rsidRPr="009A66CE" w:rsidRDefault="003468AE" w:rsidP="002E204C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A66C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9A66CE">
        <w:rPr>
          <w:rFonts w:ascii="Times New Roman" w:hAnsi="Times New Roman"/>
          <w:sz w:val="28"/>
          <w:szCs w:val="28"/>
        </w:rPr>
        <w:t xml:space="preserve"> </w:t>
      </w:r>
      <w:r w:rsidR="009B3E9E" w:rsidRPr="009A66CE">
        <w:rPr>
          <w:rFonts w:ascii="Times New Roman" w:hAnsi="Times New Roman"/>
          <w:bCs/>
          <w:sz w:val="28"/>
          <w:szCs w:val="28"/>
        </w:rPr>
        <w:t xml:space="preserve">с </w:t>
      </w:r>
      <w:r w:rsidR="0071411D" w:rsidRPr="009A66CE">
        <w:rPr>
          <w:rFonts w:ascii="Times New Roman" w:hAnsi="Times New Roman"/>
          <w:bCs/>
          <w:sz w:val="28"/>
          <w:szCs w:val="28"/>
        </w:rPr>
        <w:t>2</w:t>
      </w:r>
      <w:r w:rsidR="009A66CE" w:rsidRPr="009A66CE">
        <w:rPr>
          <w:rFonts w:ascii="Times New Roman" w:hAnsi="Times New Roman"/>
          <w:bCs/>
          <w:sz w:val="28"/>
          <w:szCs w:val="28"/>
        </w:rPr>
        <w:t>5</w:t>
      </w:r>
      <w:r w:rsidR="0071411D" w:rsidRPr="009A66CE">
        <w:rPr>
          <w:rFonts w:ascii="Times New Roman" w:hAnsi="Times New Roman"/>
          <w:bCs/>
          <w:sz w:val="28"/>
          <w:szCs w:val="28"/>
        </w:rPr>
        <w:t xml:space="preserve"> м</w:t>
      </w:r>
      <w:r w:rsidR="009A66CE" w:rsidRPr="009A66CE">
        <w:rPr>
          <w:rFonts w:ascii="Times New Roman" w:hAnsi="Times New Roman"/>
          <w:bCs/>
          <w:sz w:val="28"/>
          <w:szCs w:val="28"/>
        </w:rPr>
        <w:t>арта</w:t>
      </w:r>
      <w:r w:rsidR="009B3E9E" w:rsidRPr="009A66CE">
        <w:rPr>
          <w:rFonts w:ascii="Times New Roman" w:hAnsi="Times New Roman"/>
          <w:bCs/>
          <w:sz w:val="28"/>
          <w:szCs w:val="28"/>
        </w:rPr>
        <w:t xml:space="preserve"> по </w:t>
      </w:r>
      <w:r w:rsidR="009A66CE" w:rsidRPr="009A66CE">
        <w:rPr>
          <w:rFonts w:ascii="Times New Roman" w:hAnsi="Times New Roman"/>
          <w:bCs/>
          <w:sz w:val="28"/>
          <w:szCs w:val="28"/>
        </w:rPr>
        <w:t>12</w:t>
      </w:r>
      <w:r w:rsidR="0071411D" w:rsidRPr="009A66CE">
        <w:rPr>
          <w:rFonts w:ascii="Times New Roman" w:hAnsi="Times New Roman"/>
          <w:bCs/>
          <w:sz w:val="28"/>
          <w:szCs w:val="28"/>
        </w:rPr>
        <w:t xml:space="preserve"> </w:t>
      </w:r>
      <w:r w:rsidR="009A66CE" w:rsidRPr="009A66CE">
        <w:rPr>
          <w:rFonts w:ascii="Times New Roman" w:hAnsi="Times New Roman"/>
          <w:bCs/>
          <w:sz w:val="28"/>
          <w:szCs w:val="28"/>
        </w:rPr>
        <w:t>ноября</w:t>
      </w:r>
      <w:r w:rsidR="009B3E9E" w:rsidRPr="009A66CE">
        <w:rPr>
          <w:rFonts w:ascii="Times New Roman" w:hAnsi="Times New Roman"/>
          <w:bCs/>
          <w:sz w:val="28"/>
          <w:szCs w:val="28"/>
        </w:rPr>
        <w:t xml:space="preserve"> 202</w:t>
      </w:r>
      <w:r w:rsidR="001E528F" w:rsidRPr="009A66CE">
        <w:rPr>
          <w:rFonts w:ascii="Times New Roman" w:hAnsi="Times New Roman"/>
          <w:bCs/>
          <w:sz w:val="28"/>
          <w:szCs w:val="28"/>
        </w:rPr>
        <w:t>4</w:t>
      </w:r>
      <w:r w:rsidR="009B3E9E" w:rsidRPr="009A66CE">
        <w:rPr>
          <w:rFonts w:ascii="Times New Roman" w:hAnsi="Times New Roman"/>
          <w:bCs/>
          <w:sz w:val="28"/>
          <w:szCs w:val="28"/>
        </w:rPr>
        <w:t xml:space="preserve"> года</w:t>
      </w:r>
      <w:r w:rsidRPr="009A66CE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2D7122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E17B065" w14:textId="77777777" w:rsidR="003468AE" w:rsidRPr="003C22D4" w:rsidRDefault="003468AE" w:rsidP="002E204C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C22D4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095A5917" w:rsidR="009B7DA7" w:rsidRPr="004354E3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54E3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4354E3" w:rsidRPr="004354E3">
        <w:rPr>
          <w:rFonts w:ascii="Times New Roman" w:hAnsi="Times New Roman"/>
          <w:sz w:val="28"/>
          <w:szCs w:val="28"/>
        </w:rPr>
        <w:t>1 091,584</w:t>
      </w:r>
      <w:r w:rsidR="001E528F" w:rsidRPr="004354E3">
        <w:rPr>
          <w:rFonts w:ascii="Times New Roman" w:hAnsi="Times New Roman"/>
          <w:sz w:val="28"/>
          <w:szCs w:val="28"/>
        </w:rPr>
        <w:t xml:space="preserve"> </w:t>
      </w:r>
      <w:r w:rsidR="00B6153D" w:rsidRPr="004354E3">
        <w:rPr>
          <w:rFonts w:ascii="Times New Roman" w:hAnsi="Times New Roman"/>
          <w:sz w:val="28"/>
          <w:szCs w:val="28"/>
        </w:rPr>
        <w:t>млн.руб</w:t>
      </w:r>
      <w:r w:rsidR="00B9757F" w:rsidRPr="004354E3">
        <w:rPr>
          <w:rFonts w:ascii="Times New Roman" w:hAnsi="Times New Roman"/>
          <w:sz w:val="28"/>
          <w:szCs w:val="28"/>
        </w:rPr>
        <w:t>.</w:t>
      </w:r>
    </w:p>
    <w:p w14:paraId="3546B471" w14:textId="6527F4F8" w:rsidR="00135A0D" w:rsidRPr="002E204C" w:rsidRDefault="00B9757F" w:rsidP="009B3E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204C">
        <w:rPr>
          <w:rFonts w:ascii="Times New Roman" w:hAnsi="Times New Roman"/>
          <w:sz w:val="28"/>
          <w:szCs w:val="28"/>
        </w:rPr>
        <w:t xml:space="preserve">В </w:t>
      </w:r>
      <w:r w:rsidR="003632A6" w:rsidRPr="002E204C">
        <w:rPr>
          <w:rFonts w:ascii="Times New Roman" w:hAnsi="Times New Roman"/>
          <w:sz w:val="28"/>
          <w:szCs w:val="28"/>
        </w:rPr>
        <w:t xml:space="preserve">ходе </w:t>
      </w:r>
      <w:r w:rsidRPr="002E204C">
        <w:rPr>
          <w:rFonts w:ascii="Times New Roman" w:hAnsi="Times New Roman"/>
          <w:sz w:val="28"/>
          <w:szCs w:val="28"/>
        </w:rPr>
        <w:t>проведения контрольного мероприятия выявлен</w:t>
      </w:r>
      <w:r w:rsidR="009B3E9E" w:rsidRPr="002E204C">
        <w:rPr>
          <w:rFonts w:ascii="Times New Roman" w:hAnsi="Times New Roman"/>
          <w:sz w:val="28"/>
          <w:szCs w:val="28"/>
        </w:rPr>
        <w:t>ы</w:t>
      </w:r>
      <w:r w:rsidRPr="002E204C">
        <w:rPr>
          <w:rFonts w:ascii="Times New Roman" w:hAnsi="Times New Roman"/>
          <w:sz w:val="28"/>
          <w:szCs w:val="28"/>
        </w:rPr>
        <w:t xml:space="preserve"> </w:t>
      </w:r>
      <w:r w:rsidR="009B3E9E" w:rsidRPr="002E204C">
        <w:rPr>
          <w:rFonts w:ascii="Times New Roman" w:hAnsi="Times New Roman"/>
          <w:sz w:val="28"/>
          <w:szCs w:val="28"/>
        </w:rPr>
        <w:t xml:space="preserve">недостатки и </w:t>
      </w:r>
      <w:r w:rsidRPr="002E204C">
        <w:rPr>
          <w:rFonts w:ascii="Times New Roman" w:hAnsi="Times New Roman"/>
          <w:sz w:val="28"/>
          <w:szCs w:val="28"/>
        </w:rPr>
        <w:t>нарушени</w:t>
      </w:r>
      <w:r w:rsidR="009B3E9E" w:rsidRPr="002E204C">
        <w:rPr>
          <w:rFonts w:ascii="Times New Roman" w:hAnsi="Times New Roman"/>
          <w:sz w:val="28"/>
          <w:szCs w:val="28"/>
        </w:rPr>
        <w:t>я</w:t>
      </w:r>
      <w:r w:rsidRPr="002E204C">
        <w:rPr>
          <w:rFonts w:ascii="Times New Roman" w:hAnsi="Times New Roman"/>
          <w:sz w:val="28"/>
          <w:szCs w:val="28"/>
        </w:rPr>
        <w:t xml:space="preserve"> </w:t>
      </w:r>
      <w:r w:rsidR="009B3E9E" w:rsidRPr="002E204C">
        <w:rPr>
          <w:rFonts w:ascii="Times New Roman" w:hAnsi="Times New Roman"/>
          <w:sz w:val="28"/>
          <w:szCs w:val="28"/>
        </w:rPr>
        <w:t>законодательства и иных нормативных правовых актов Российской Федерации:</w:t>
      </w:r>
    </w:p>
    <w:p w14:paraId="5E4888D2" w14:textId="596DC1D6" w:rsidR="009B3E9E" w:rsidRPr="009179B6" w:rsidRDefault="00734F7A" w:rsidP="001E528F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части</w:t>
      </w:r>
      <w:r w:rsidR="002E204C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A06A9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нормативного правового регулирования вопросов организации питания учащихся начальных классов</w:t>
      </w:r>
      <w:r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679C6102" w14:textId="7EA95F10" w:rsidR="009179B6" w:rsidRPr="009179B6" w:rsidRDefault="00734F7A" w:rsidP="001E528F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части </w:t>
      </w:r>
      <w:r w:rsidR="009179B6" w:rsidRPr="009179B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требований</w:t>
      </w:r>
      <w:r w:rsidR="009179B6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A06A9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организации питания</w:t>
      </w:r>
      <w:r w:rsidR="009179B6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 том числе</w:t>
      </w:r>
      <w:r w:rsidR="009179B6" w:rsidRPr="009179B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санитарно</w:t>
      </w:r>
      <w:r w:rsidR="009179B6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="009179B6" w:rsidRPr="009179B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эпидемиологических</w:t>
      </w:r>
      <w:r w:rsidR="009179B6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 w:rsidR="005A06A9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14:paraId="1FB5D4A8" w14:textId="77D974C0" w:rsidR="009B3E9E" w:rsidRPr="009179B6" w:rsidRDefault="005A06A9" w:rsidP="001E528F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="009179B6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части требований</w:t>
      </w:r>
      <w:r w:rsidRPr="009179B6">
        <w:rPr>
          <w:rFonts w:ascii="Times New Roman" w:hAnsi="Times New Roman"/>
          <w:sz w:val="24"/>
          <w:szCs w:val="24"/>
        </w:rPr>
        <w:t xml:space="preserve"> </w:t>
      </w:r>
      <w:r w:rsidR="009179B6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</w:t>
      </w:r>
      <w:r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осуществлению родительского контроля;</w:t>
      </w:r>
    </w:p>
    <w:p w14:paraId="18EAC26F" w14:textId="193D6DC1" w:rsidR="001E528F" w:rsidRPr="009179B6" w:rsidRDefault="001E528F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части </w:t>
      </w:r>
      <w:r w:rsidR="005A06A9" w:rsidRPr="009179B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 w:bidi="ru-RU"/>
        </w:rPr>
        <w:t>требований к бухгалтерскому учету</w:t>
      </w:r>
      <w:r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C9BBFD1" w14:textId="4855B23E" w:rsidR="009B3E9E" w:rsidRPr="009179B6" w:rsidRDefault="00734F7A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в части з</w:t>
      </w:r>
      <w:r w:rsidR="009B3E9E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акупок товаров, работ, услуг в соответствии с Федеральным законом от 05.04.2013 № 44-ФЗ «О контрактной системе в сфере закупок товаров, работ, услуг в сфере обеспечения госуда</w:t>
      </w:r>
      <w:r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рственных и муниципальных нужд»</w:t>
      </w:r>
      <w:r w:rsidR="004675E2" w:rsidRPr="00917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6E92CC82" w14:textId="77777777" w:rsidR="00B9757F" w:rsidRPr="002D7122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D7122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14:paraId="10BC98C8" w14:textId="77777777" w:rsidR="009B7DA7" w:rsidRPr="00C37EA2" w:rsidRDefault="009B7DA7" w:rsidP="002E204C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C37EA2">
        <w:rPr>
          <w:rFonts w:ascii="Times New Roman" w:hAnsi="Times New Roman"/>
          <w:b/>
          <w:sz w:val="28"/>
          <w:szCs w:val="28"/>
        </w:rPr>
        <w:t>Меры</w:t>
      </w:r>
      <w:r w:rsidR="002F74D6" w:rsidRPr="00C37EA2">
        <w:rPr>
          <w:rFonts w:ascii="Times New Roman" w:hAnsi="Times New Roman"/>
          <w:b/>
          <w:sz w:val="28"/>
          <w:szCs w:val="28"/>
        </w:rPr>
        <w:t>,</w:t>
      </w:r>
      <w:r w:rsidRPr="00C37EA2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71D8AFF9" w14:textId="77777777" w:rsidR="004675E2" w:rsidRPr="002D7122" w:rsidRDefault="003C7A19" w:rsidP="00CE44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37EA2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</w:t>
      </w:r>
      <w:r w:rsidR="004675E2" w:rsidRPr="00C37EA2">
        <w:rPr>
          <w:rFonts w:ascii="Times New Roman" w:hAnsi="Times New Roman"/>
          <w:sz w:val="28"/>
          <w:szCs w:val="28"/>
        </w:rPr>
        <w:t>:</w:t>
      </w:r>
    </w:p>
    <w:p w14:paraId="4FE49197" w14:textId="4F5F05BF" w:rsidR="00CE44BB" w:rsidRPr="00C37EA2" w:rsidRDefault="00CE44BB" w:rsidP="00CE44B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 w:rsidRPr="00C37EA2">
        <w:rPr>
          <w:rFonts w:ascii="Times New Roman" w:hAnsi="Times New Roman"/>
          <w:sz w:val="28"/>
          <w:szCs w:val="28"/>
        </w:rPr>
        <w:t>представлени</w:t>
      </w:r>
      <w:r w:rsidR="00C37EA2" w:rsidRPr="00C37EA2">
        <w:rPr>
          <w:rFonts w:ascii="Times New Roman" w:hAnsi="Times New Roman"/>
          <w:sz w:val="28"/>
          <w:szCs w:val="28"/>
        </w:rPr>
        <w:t>я</w:t>
      </w:r>
      <w:r w:rsidRPr="00C37EA2">
        <w:rPr>
          <w:rFonts w:ascii="Times New Roman" w:hAnsi="Times New Roman"/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нарушений, </w:t>
      </w:r>
      <w:r w:rsidR="00A26A63" w:rsidRPr="00C37EA2">
        <w:rPr>
          <w:rFonts w:ascii="Times New Roman" w:hAnsi="Times New Roman"/>
          <w:sz w:val="28"/>
          <w:szCs w:val="28"/>
        </w:rPr>
        <w:t>направлен</w:t>
      </w:r>
      <w:r w:rsidR="00C37EA2" w:rsidRPr="00C37EA2">
        <w:rPr>
          <w:rFonts w:ascii="Times New Roman" w:hAnsi="Times New Roman"/>
          <w:sz w:val="28"/>
          <w:szCs w:val="28"/>
        </w:rPr>
        <w:t>ы</w:t>
      </w:r>
      <w:r w:rsidR="00A26A63" w:rsidRPr="00C37EA2">
        <w:rPr>
          <w:rFonts w:ascii="Times New Roman" w:hAnsi="Times New Roman"/>
          <w:sz w:val="28"/>
          <w:szCs w:val="28"/>
        </w:rPr>
        <w:t xml:space="preserve"> </w:t>
      </w:r>
      <w:r w:rsidRPr="00C37EA2">
        <w:rPr>
          <w:rFonts w:ascii="Times New Roman" w:hAnsi="Times New Roman"/>
          <w:sz w:val="28"/>
          <w:szCs w:val="28"/>
        </w:rPr>
        <w:t xml:space="preserve">в адрес </w:t>
      </w:r>
      <w:r w:rsidR="0071411D" w:rsidRPr="00C37EA2">
        <w:rPr>
          <w:rFonts w:ascii="Times New Roman" w:hAnsi="Times New Roman"/>
          <w:sz w:val="28"/>
          <w:szCs w:val="28"/>
        </w:rPr>
        <w:t>директор</w:t>
      </w:r>
      <w:r w:rsidR="00C37EA2" w:rsidRPr="00C37EA2">
        <w:rPr>
          <w:rFonts w:ascii="Times New Roman" w:hAnsi="Times New Roman"/>
          <w:sz w:val="28"/>
          <w:szCs w:val="28"/>
        </w:rPr>
        <w:t>ов муниципальных образовательных организаций</w:t>
      </w:r>
      <w:r w:rsidRPr="00C37EA2">
        <w:rPr>
          <w:rFonts w:ascii="Times New Roman" w:hAnsi="Times New Roman"/>
          <w:sz w:val="28"/>
          <w:szCs w:val="28"/>
        </w:rPr>
        <w:t>;</w:t>
      </w:r>
    </w:p>
    <w:p w14:paraId="0B6C4EA6" w14:textId="4670000B" w:rsidR="00C37EA2" w:rsidRPr="00C37EA2" w:rsidRDefault="00C37EA2" w:rsidP="00CE44B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 w:rsidRPr="00C37EA2">
        <w:rPr>
          <w:rFonts w:ascii="Times New Roman" w:hAnsi="Times New Roman"/>
          <w:sz w:val="28"/>
          <w:szCs w:val="28"/>
          <w:lang w:bidi="ru-RU"/>
        </w:rPr>
        <w:t>информационные письма направлены в министерство образования Архангельской области, департамент образования Администрации городского округа «Город Архангельск», Управление образования администрации Холмогорского муниципального округа Архангельской области, Управление Роспотребнадзора по Архангельской области</w:t>
      </w:r>
    </w:p>
    <w:p w14:paraId="04A4C83A" w14:textId="43E82F0E" w:rsidR="00EB24C3" w:rsidRPr="00C37EA2" w:rsidRDefault="00CE44BB" w:rsidP="00CE44B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bidi="ru-RU"/>
        </w:rPr>
      </w:pPr>
      <w:r w:rsidRPr="00C37EA2">
        <w:rPr>
          <w:rFonts w:ascii="Times New Roman" w:hAnsi="Times New Roman"/>
          <w:sz w:val="28"/>
          <w:szCs w:val="28"/>
        </w:rPr>
        <w:t>информация</w:t>
      </w:r>
      <w:r w:rsidR="005350E5" w:rsidRPr="00C37EA2">
        <w:rPr>
          <w:rFonts w:ascii="Times New Roman" w:hAnsi="Times New Roman"/>
          <w:sz w:val="28"/>
          <w:szCs w:val="28"/>
        </w:rPr>
        <w:t xml:space="preserve"> о результатах контрольного мероприятия </w:t>
      </w:r>
      <w:r w:rsidRPr="00C37EA2">
        <w:rPr>
          <w:rFonts w:ascii="Times New Roman" w:hAnsi="Times New Roman"/>
          <w:sz w:val="28"/>
          <w:szCs w:val="28"/>
        </w:rPr>
        <w:t xml:space="preserve">направлена </w:t>
      </w:r>
      <w:r w:rsidR="005350E5" w:rsidRPr="00C37EA2">
        <w:rPr>
          <w:rFonts w:ascii="Times New Roman" w:hAnsi="Times New Roman"/>
          <w:sz w:val="28"/>
          <w:szCs w:val="28"/>
        </w:rPr>
        <w:t>в Архангельское областное Собрание депутатов</w:t>
      </w:r>
      <w:r w:rsidR="00C37EA2" w:rsidRPr="00C37EA2">
        <w:rPr>
          <w:rFonts w:ascii="Times New Roman" w:hAnsi="Times New Roman"/>
          <w:sz w:val="28"/>
          <w:szCs w:val="28"/>
        </w:rPr>
        <w:t>, прокуратуру</w:t>
      </w:r>
      <w:r w:rsidR="0071411D" w:rsidRPr="00C37EA2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C37EA2" w:rsidRPr="00C37EA2">
        <w:rPr>
          <w:rFonts w:ascii="Times New Roman" w:hAnsi="Times New Roman"/>
          <w:sz w:val="28"/>
          <w:szCs w:val="28"/>
        </w:rPr>
        <w:t xml:space="preserve"> и Ненецкого автономного округа</w:t>
      </w:r>
      <w:r w:rsidR="00EB24C3" w:rsidRPr="00C37EA2">
        <w:rPr>
          <w:rFonts w:ascii="Times New Roman" w:hAnsi="Times New Roman"/>
          <w:sz w:val="28"/>
          <w:szCs w:val="28"/>
          <w:lang w:bidi="ru-RU"/>
        </w:rPr>
        <w:t>.</w:t>
      </w:r>
    </w:p>
    <w:p w14:paraId="237E25CA" w14:textId="77777777" w:rsidR="00707657" w:rsidRDefault="00707657" w:rsidP="00CE44BB">
      <w:pPr>
        <w:spacing w:after="0" w:line="240" w:lineRule="auto"/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14E17" w14:textId="77777777" w:rsidR="00A12018" w:rsidRDefault="00A12018" w:rsidP="00FB5A78">
      <w:pPr>
        <w:spacing w:after="0" w:line="240" w:lineRule="auto"/>
      </w:pPr>
      <w:r>
        <w:separator/>
      </w:r>
    </w:p>
  </w:endnote>
  <w:endnote w:type="continuationSeparator" w:id="0">
    <w:p w14:paraId="6F2FCA6C" w14:textId="77777777" w:rsidR="00A12018" w:rsidRDefault="00A12018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59705" w14:textId="77777777" w:rsidR="00A12018" w:rsidRDefault="00A12018" w:rsidP="00FB5A78">
      <w:pPr>
        <w:spacing w:after="0" w:line="240" w:lineRule="auto"/>
      </w:pPr>
      <w:r>
        <w:separator/>
      </w:r>
    </w:p>
  </w:footnote>
  <w:footnote w:type="continuationSeparator" w:id="0">
    <w:p w14:paraId="57436D32" w14:textId="77777777" w:rsidR="00A12018" w:rsidRDefault="00A12018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082F"/>
    <w:multiLevelType w:val="hybridMultilevel"/>
    <w:tmpl w:val="5CB8861C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B471D8"/>
    <w:multiLevelType w:val="hybridMultilevel"/>
    <w:tmpl w:val="77240DB2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60162E"/>
    <w:multiLevelType w:val="hybridMultilevel"/>
    <w:tmpl w:val="27AAF9D0"/>
    <w:lvl w:ilvl="0" w:tplc="CA8C0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8225B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5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085D4F"/>
    <w:multiLevelType w:val="hybridMultilevel"/>
    <w:tmpl w:val="BD920D94"/>
    <w:lvl w:ilvl="0" w:tplc="0419000F">
      <w:start w:val="1"/>
      <w:numFmt w:val="decimal"/>
      <w:lvlText w:val="%1."/>
      <w:lvlJc w:val="left"/>
      <w:pPr>
        <w:tabs>
          <w:tab w:val="num" w:pos="2393"/>
        </w:tabs>
        <w:ind w:left="2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41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34"/>
  </w:num>
  <w:num w:numId="5">
    <w:abstractNumId w:val="37"/>
  </w:num>
  <w:num w:numId="6">
    <w:abstractNumId w:val="23"/>
  </w:num>
  <w:num w:numId="7">
    <w:abstractNumId w:val="17"/>
  </w:num>
  <w:num w:numId="8">
    <w:abstractNumId w:val="31"/>
  </w:num>
  <w:num w:numId="9">
    <w:abstractNumId w:val="24"/>
  </w:num>
  <w:num w:numId="10">
    <w:abstractNumId w:val="1"/>
  </w:num>
  <w:num w:numId="11">
    <w:abstractNumId w:val="10"/>
  </w:num>
  <w:num w:numId="12">
    <w:abstractNumId w:val="28"/>
  </w:num>
  <w:num w:numId="13">
    <w:abstractNumId w:val="22"/>
  </w:num>
  <w:num w:numId="14">
    <w:abstractNumId w:val="18"/>
  </w:num>
  <w:num w:numId="15">
    <w:abstractNumId w:val="35"/>
  </w:num>
  <w:num w:numId="16">
    <w:abstractNumId w:val="16"/>
  </w:num>
  <w:num w:numId="17">
    <w:abstractNumId w:val="29"/>
  </w:num>
  <w:num w:numId="18">
    <w:abstractNumId w:val="6"/>
  </w:num>
  <w:num w:numId="19">
    <w:abstractNumId w:val="39"/>
  </w:num>
  <w:num w:numId="20">
    <w:abstractNumId w:val="32"/>
  </w:num>
  <w:num w:numId="21">
    <w:abstractNumId w:val="11"/>
  </w:num>
  <w:num w:numId="22">
    <w:abstractNumId w:val="36"/>
  </w:num>
  <w:num w:numId="23">
    <w:abstractNumId w:val="30"/>
  </w:num>
  <w:num w:numId="24">
    <w:abstractNumId w:val="14"/>
  </w:num>
  <w:num w:numId="25">
    <w:abstractNumId w:val="8"/>
  </w:num>
  <w:num w:numId="26">
    <w:abstractNumId w:val="38"/>
  </w:num>
  <w:num w:numId="27">
    <w:abstractNumId w:val="26"/>
  </w:num>
  <w:num w:numId="28">
    <w:abstractNumId w:val="27"/>
  </w:num>
  <w:num w:numId="29">
    <w:abstractNumId w:val="0"/>
  </w:num>
  <w:num w:numId="30">
    <w:abstractNumId w:val="19"/>
  </w:num>
  <w:num w:numId="31">
    <w:abstractNumId w:val="4"/>
  </w:num>
  <w:num w:numId="32">
    <w:abstractNumId w:val="41"/>
  </w:num>
  <w:num w:numId="33">
    <w:abstractNumId w:val="15"/>
  </w:num>
  <w:num w:numId="34">
    <w:abstractNumId w:val="13"/>
  </w:num>
  <w:num w:numId="35">
    <w:abstractNumId w:val="2"/>
  </w:num>
  <w:num w:numId="36">
    <w:abstractNumId w:val="33"/>
  </w:num>
  <w:num w:numId="37">
    <w:abstractNumId w:val="5"/>
  </w:num>
  <w:num w:numId="38">
    <w:abstractNumId w:val="21"/>
  </w:num>
  <w:num w:numId="39">
    <w:abstractNumId w:val="9"/>
  </w:num>
  <w:num w:numId="40">
    <w:abstractNumId w:val="7"/>
  </w:num>
  <w:num w:numId="41">
    <w:abstractNumId w:val="4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74C4F"/>
    <w:rsid w:val="000A7E30"/>
    <w:rsid w:val="000D5434"/>
    <w:rsid w:val="00135A0D"/>
    <w:rsid w:val="001772C4"/>
    <w:rsid w:val="001A0734"/>
    <w:rsid w:val="001B0E43"/>
    <w:rsid w:val="001E528F"/>
    <w:rsid w:val="0022149D"/>
    <w:rsid w:val="00231670"/>
    <w:rsid w:val="00253AB0"/>
    <w:rsid w:val="00286154"/>
    <w:rsid w:val="002B38D0"/>
    <w:rsid w:val="002C1E52"/>
    <w:rsid w:val="002D52DD"/>
    <w:rsid w:val="002D7122"/>
    <w:rsid w:val="002E204C"/>
    <w:rsid w:val="002F6266"/>
    <w:rsid w:val="002F74D6"/>
    <w:rsid w:val="002F7B90"/>
    <w:rsid w:val="00302F7F"/>
    <w:rsid w:val="0033175B"/>
    <w:rsid w:val="00334151"/>
    <w:rsid w:val="003468AE"/>
    <w:rsid w:val="00354E12"/>
    <w:rsid w:val="003632A6"/>
    <w:rsid w:val="00373B98"/>
    <w:rsid w:val="00385906"/>
    <w:rsid w:val="003C22D4"/>
    <w:rsid w:val="003C7A19"/>
    <w:rsid w:val="00415EBF"/>
    <w:rsid w:val="004354E3"/>
    <w:rsid w:val="004675E2"/>
    <w:rsid w:val="004678F9"/>
    <w:rsid w:val="0047567C"/>
    <w:rsid w:val="004B1205"/>
    <w:rsid w:val="004D71EF"/>
    <w:rsid w:val="00511490"/>
    <w:rsid w:val="00512B4B"/>
    <w:rsid w:val="00516366"/>
    <w:rsid w:val="005350E5"/>
    <w:rsid w:val="00546F22"/>
    <w:rsid w:val="005A06A9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5834"/>
    <w:rsid w:val="00696F7D"/>
    <w:rsid w:val="006D4EA5"/>
    <w:rsid w:val="006E6FC0"/>
    <w:rsid w:val="00707657"/>
    <w:rsid w:val="0071411D"/>
    <w:rsid w:val="00734F7A"/>
    <w:rsid w:val="00766468"/>
    <w:rsid w:val="00771AB9"/>
    <w:rsid w:val="0077710B"/>
    <w:rsid w:val="007E0D61"/>
    <w:rsid w:val="007F411D"/>
    <w:rsid w:val="00830AD7"/>
    <w:rsid w:val="00831D6B"/>
    <w:rsid w:val="00857E12"/>
    <w:rsid w:val="00880D42"/>
    <w:rsid w:val="00886A18"/>
    <w:rsid w:val="008B4E9C"/>
    <w:rsid w:val="008B614E"/>
    <w:rsid w:val="008B624E"/>
    <w:rsid w:val="008D40B9"/>
    <w:rsid w:val="008E19E2"/>
    <w:rsid w:val="008E1BF3"/>
    <w:rsid w:val="008E6122"/>
    <w:rsid w:val="009179B6"/>
    <w:rsid w:val="00937234"/>
    <w:rsid w:val="00951DF1"/>
    <w:rsid w:val="00965D62"/>
    <w:rsid w:val="00974436"/>
    <w:rsid w:val="009A66CE"/>
    <w:rsid w:val="009B3E9E"/>
    <w:rsid w:val="009B7DA7"/>
    <w:rsid w:val="009D4661"/>
    <w:rsid w:val="009F2E20"/>
    <w:rsid w:val="009F6FB4"/>
    <w:rsid w:val="00A065F6"/>
    <w:rsid w:val="00A12018"/>
    <w:rsid w:val="00A12A07"/>
    <w:rsid w:val="00A26A63"/>
    <w:rsid w:val="00A34F13"/>
    <w:rsid w:val="00A44A65"/>
    <w:rsid w:val="00A7249B"/>
    <w:rsid w:val="00A835E7"/>
    <w:rsid w:val="00AA0B33"/>
    <w:rsid w:val="00AD0919"/>
    <w:rsid w:val="00AE026F"/>
    <w:rsid w:val="00B020CA"/>
    <w:rsid w:val="00B23E20"/>
    <w:rsid w:val="00B43AE0"/>
    <w:rsid w:val="00B6153D"/>
    <w:rsid w:val="00B832D1"/>
    <w:rsid w:val="00B860AD"/>
    <w:rsid w:val="00B9757F"/>
    <w:rsid w:val="00BB30FA"/>
    <w:rsid w:val="00BD6927"/>
    <w:rsid w:val="00C019DF"/>
    <w:rsid w:val="00C01B57"/>
    <w:rsid w:val="00C223D1"/>
    <w:rsid w:val="00C23E2C"/>
    <w:rsid w:val="00C37EA2"/>
    <w:rsid w:val="00C4251D"/>
    <w:rsid w:val="00C63610"/>
    <w:rsid w:val="00C715CA"/>
    <w:rsid w:val="00C85EE4"/>
    <w:rsid w:val="00C94881"/>
    <w:rsid w:val="00C95673"/>
    <w:rsid w:val="00CA3CE2"/>
    <w:rsid w:val="00CB6F68"/>
    <w:rsid w:val="00CC0822"/>
    <w:rsid w:val="00CC5E2C"/>
    <w:rsid w:val="00CE44BB"/>
    <w:rsid w:val="00D40CF5"/>
    <w:rsid w:val="00D730D7"/>
    <w:rsid w:val="00D95615"/>
    <w:rsid w:val="00DB0B24"/>
    <w:rsid w:val="00DC60C8"/>
    <w:rsid w:val="00DE1341"/>
    <w:rsid w:val="00E22101"/>
    <w:rsid w:val="00E25D8A"/>
    <w:rsid w:val="00E3463D"/>
    <w:rsid w:val="00E4066E"/>
    <w:rsid w:val="00EB24C3"/>
    <w:rsid w:val="00ED65A0"/>
    <w:rsid w:val="00EE506D"/>
    <w:rsid w:val="00F02F48"/>
    <w:rsid w:val="00F06C36"/>
    <w:rsid w:val="00F11CD3"/>
    <w:rsid w:val="00F61DBC"/>
    <w:rsid w:val="00F71B9E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2024-11-18T11:50:00Z</dcterms:created>
  <dcterms:modified xsi:type="dcterms:W3CDTF">2024-11-18T11:50:00Z</dcterms:modified>
</cp:coreProperties>
</file>