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D3" w:rsidRDefault="009F7BD3" w:rsidP="00970EEE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BD3">
        <w:rPr>
          <w:rFonts w:ascii="Times New Roman" w:eastAsia="Calibri" w:hAnsi="Times New Roman" w:cs="Times New Roman"/>
          <w:sz w:val="28"/>
          <w:szCs w:val="28"/>
        </w:rPr>
        <w:t>Экспертиза проекта областного закона</w:t>
      </w:r>
    </w:p>
    <w:p w:rsidR="009F7BD3" w:rsidRDefault="00970EEE" w:rsidP="00970EEE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70EE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статью 1 областного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70EEE">
        <w:rPr>
          <w:rFonts w:ascii="Times New Roman" w:eastAsia="Calibri" w:hAnsi="Times New Roman" w:cs="Times New Roman"/>
          <w:sz w:val="28"/>
          <w:szCs w:val="28"/>
        </w:rPr>
        <w:t>О ставках налога на игорный бизнес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F7BD3" w:rsidRDefault="009F7BD3" w:rsidP="00970EEE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6DE4" w:rsidRPr="008F6DE4" w:rsidRDefault="008F6DE4" w:rsidP="00970EEE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F7BD3">
        <w:rPr>
          <w:rFonts w:ascii="Times New Roman" w:eastAsia="Calibri" w:hAnsi="Times New Roman" w:cs="Times New Roman"/>
          <w:sz w:val="28"/>
          <w:szCs w:val="28"/>
        </w:rPr>
        <w:t>08</w:t>
      </w:r>
      <w:r w:rsidRPr="008F6DE4">
        <w:rPr>
          <w:rFonts w:ascii="Times New Roman" w:eastAsia="Calibri" w:hAnsi="Times New Roman" w:cs="Times New Roman"/>
          <w:sz w:val="28"/>
          <w:szCs w:val="28"/>
        </w:rPr>
        <w:t>.0</w:t>
      </w:r>
      <w:r w:rsidR="009F7BD3">
        <w:rPr>
          <w:rFonts w:ascii="Times New Roman" w:eastAsia="Calibri" w:hAnsi="Times New Roman" w:cs="Times New Roman"/>
          <w:sz w:val="28"/>
          <w:szCs w:val="28"/>
        </w:rPr>
        <w:t>2</w:t>
      </w:r>
      <w:r w:rsidRPr="008F6DE4">
        <w:rPr>
          <w:rFonts w:ascii="Times New Roman" w:eastAsia="Calibri" w:hAnsi="Times New Roman" w:cs="Times New Roman"/>
          <w:sz w:val="28"/>
          <w:szCs w:val="28"/>
        </w:rPr>
        <w:t>.2018 №01-02/</w:t>
      </w:r>
      <w:r w:rsidR="009F7BD3">
        <w:rPr>
          <w:rFonts w:ascii="Times New Roman" w:eastAsia="Calibri" w:hAnsi="Times New Roman" w:cs="Times New Roman"/>
          <w:sz w:val="28"/>
          <w:szCs w:val="28"/>
        </w:rPr>
        <w:t>16</w:t>
      </w:r>
      <w:r w:rsidR="00970EEE">
        <w:rPr>
          <w:rFonts w:ascii="Times New Roman" w:eastAsia="Calibri" w:hAnsi="Times New Roman" w:cs="Times New Roman"/>
          <w:sz w:val="28"/>
          <w:szCs w:val="28"/>
        </w:rPr>
        <w:t>4</w:t>
      </w:r>
    </w:p>
    <w:p w:rsidR="008F6DE4" w:rsidRPr="008F6DE4" w:rsidRDefault="008F6DE4" w:rsidP="00970EE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9041D" w:rsidRPr="008F6DE4" w:rsidRDefault="0089041D" w:rsidP="00970EE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 w:rsidR="002570C3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рассмотрела проект областного закона </w:t>
      </w:r>
      <w:r w:rsidR="009F7BD3">
        <w:rPr>
          <w:rFonts w:ascii="Times New Roman" w:eastAsia="Calibri" w:hAnsi="Times New Roman" w:cs="Times New Roman"/>
          <w:sz w:val="28"/>
          <w:szCs w:val="28"/>
        </w:rPr>
        <w:t>«</w:t>
      </w:r>
      <w:r w:rsidR="00970EEE">
        <w:rPr>
          <w:rFonts w:ascii="Times New Roman" w:eastAsia="Calibri" w:hAnsi="Times New Roman" w:cs="Times New Roman"/>
          <w:sz w:val="28"/>
          <w:szCs w:val="28"/>
        </w:rPr>
        <w:t>«</w:t>
      </w:r>
      <w:r w:rsidR="00970EEE" w:rsidRPr="00970EE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статью 1 областного закона </w:t>
      </w:r>
      <w:r w:rsidR="00970EEE">
        <w:rPr>
          <w:rFonts w:ascii="Times New Roman" w:eastAsia="Calibri" w:hAnsi="Times New Roman" w:cs="Times New Roman"/>
          <w:sz w:val="28"/>
          <w:szCs w:val="28"/>
        </w:rPr>
        <w:t>«</w:t>
      </w:r>
      <w:r w:rsidR="00970EEE" w:rsidRPr="00970EEE">
        <w:rPr>
          <w:rFonts w:ascii="Times New Roman" w:eastAsia="Calibri" w:hAnsi="Times New Roman" w:cs="Times New Roman"/>
          <w:sz w:val="28"/>
          <w:szCs w:val="28"/>
        </w:rPr>
        <w:t>О ставках налога на игорный бизнес</w:t>
      </w:r>
      <w:r w:rsidR="00970EEE">
        <w:rPr>
          <w:rFonts w:ascii="Times New Roman" w:eastAsia="Calibri" w:hAnsi="Times New Roman" w:cs="Times New Roman"/>
          <w:sz w:val="28"/>
          <w:szCs w:val="28"/>
        </w:rPr>
        <w:t>»</w:t>
      </w:r>
      <w:r w:rsidR="00970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(далее – законопроект), внесенный в порядке законодательной </w:t>
      </w:r>
      <w:r w:rsidR="001675BB" w:rsidRPr="008F6DE4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="002570C3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DE4"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9F7BD3">
        <w:rPr>
          <w:rFonts w:ascii="Times New Roman" w:eastAsia="Calibri" w:hAnsi="Times New Roman" w:cs="Times New Roman"/>
          <w:sz w:val="28"/>
          <w:szCs w:val="28"/>
        </w:rPr>
        <w:t>ом</w:t>
      </w:r>
      <w:r w:rsidR="004A5485" w:rsidRPr="008F6DE4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</w:t>
      </w:r>
      <w:r w:rsidR="009F7BD3">
        <w:rPr>
          <w:rFonts w:ascii="Times New Roman" w:eastAsia="Calibri" w:hAnsi="Times New Roman" w:cs="Times New Roman"/>
          <w:sz w:val="28"/>
          <w:szCs w:val="28"/>
        </w:rPr>
        <w:t>И.А. Орловым</w:t>
      </w:r>
      <w:r w:rsidR="00C30A21" w:rsidRPr="008F6D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EEE" w:rsidRDefault="00970EEE" w:rsidP="00970E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Законопроектом предлагается установить на территории Архангельской области максимальные ставки налога на игорный бизнес, установленные п.1 ст.369 Налогового кодекса РФ и вступившие в силу с 01.01.2018 (Федеральный закон от 27.11.2017 № 354-ФЗ).</w:t>
      </w:r>
    </w:p>
    <w:p w:rsidR="007C7243" w:rsidRDefault="00970EEE" w:rsidP="00970E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368 </w:t>
      </w:r>
      <w:r>
        <w:rPr>
          <w:rFonts w:ascii="Times New Roman" w:eastAsia="Calibri" w:hAnsi="Times New Roman" w:cs="Times New Roman"/>
          <w:sz w:val="28"/>
          <w:szCs w:val="28"/>
        </w:rPr>
        <w:t>Налогового кодекса РФ</w:t>
      </w:r>
      <w:r>
        <w:rPr>
          <w:rFonts w:ascii="Times New Roman" w:eastAsia="Calibri" w:hAnsi="Times New Roman" w:cs="Times New Roman"/>
          <w:sz w:val="28"/>
          <w:szCs w:val="28"/>
        </w:rPr>
        <w:t>, налоговым периодом признается календарный месяц.</w:t>
      </w:r>
    </w:p>
    <w:p w:rsidR="00970EEE" w:rsidRDefault="00970EEE" w:rsidP="00970E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Исходя из количества объектов налогообложения (по данным пояснительной записки к проекту областного бюджета на 2018 год и на плановый период 2019 и 2020 годов): 18 пунктов приема ставок тотализаторов и букмекерских контор и при условии из сохранения, объем дополнительных поступлений в областной бюджет может составить в 2018 году 648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в последующие годы -864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EEE" w:rsidRDefault="00970EEE" w:rsidP="00970E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законопроект и учитывая необходимость увеличения доходного потенциала областного бюджета, контрольно-счетная палата полагает возможным принятие законопроекта Архангельским областным Собранием депутатов. </w:t>
      </w:r>
    </w:p>
    <w:p w:rsidR="00970EEE" w:rsidRDefault="00970EEE" w:rsidP="00970E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EEE" w:rsidRDefault="00970EEE" w:rsidP="00970EEE">
      <w:pPr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970EEE" w:rsidSect="0089041D">
      <w:footerReference w:type="default" r:id="rId8"/>
      <w:pgSz w:w="11906" w:h="16838" w:code="9"/>
      <w:pgMar w:top="1134" w:right="85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5F" w:rsidRDefault="00D1475F">
      <w:pPr>
        <w:spacing w:after="0" w:line="240" w:lineRule="auto"/>
      </w:pPr>
      <w:r>
        <w:separator/>
      </w:r>
    </w:p>
  </w:endnote>
  <w:endnote w:type="continuationSeparator" w:id="0">
    <w:p w:rsidR="00D1475F" w:rsidRDefault="00D1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2745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51B4E" w:rsidRPr="00651B4E" w:rsidRDefault="00651B4E" w:rsidP="00651B4E">
        <w:pPr>
          <w:pStyle w:val="a3"/>
          <w:spacing w:after="0" w:line="240" w:lineRule="auto"/>
          <w:jc w:val="right"/>
          <w:rPr>
            <w:rFonts w:ascii="Times New Roman" w:hAnsi="Times New Roman"/>
          </w:rPr>
        </w:pPr>
        <w:r w:rsidRPr="00651B4E">
          <w:rPr>
            <w:rFonts w:ascii="Times New Roman" w:hAnsi="Times New Roman"/>
          </w:rPr>
          <w:fldChar w:fldCharType="begin"/>
        </w:r>
        <w:r w:rsidRPr="00651B4E">
          <w:rPr>
            <w:rFonts w:ascii="Times New Roman" w:hAnsi="Times New Roman"/>
          </w:rPr>
          <w:instrText>PAGE   \* MERGEFORMAT</w:instrText>
        </w:r>
        <w:r w:rsidRPr="00651B4E">
          <w:rPr>
            <w:rFonts w:ascii="Times New Roman" w:hAnsi="Times New Roman"/>
          </w:rPr>
          <w:fldChar w:fldCharType="separate"/>
        </w:r>
        <w:r w:rsidR="00970EEE">
          <w:rPr>
            <w:rFonts w:ascii="Times New Roman" w:hAnsi="Times New Roman"/>
            <w:noProof/>
          </w:rPr>
          <w:t>1</w:t>
        </w:r>
        <w:r w:rsidRPr="00651B4E">
          <w:rPr>
            <w:rFonts w:ascii="Times New Roman" w:hAnsi="Times New Roman"/>
          </w:rPr>
          <w:fldChar w:fldCharType="end"/>
        </w:r>
      </w:p>
    </w:sdtContent>
  </w:sdt>
  <w:p w:rsidR="00651B4E" w:rsidRDefault="00651B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5F" w:rsidRDefault="00D1475F">
      <w:pPr>
        <w:spacing w:after="0" w:line="240" w:lineRule="auto"/>
      </w:pPr>
      <w:r>
        <w:separator/>
      </w:r>
    </w:p>
  </w:footnote>
  <w:footnote w:type="continuationSeparator" w:id="0">
    <w:p w:rsidR="00D1475F" w:rsidRDefault="00D1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0"/>
    <w:multiLevelType w:val="hybridMultilevel"/>
    <w:tmpl w:val="9634F13C"/>
    <w:lvl w:ilvl="0" w:tplc="8A7C2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EB3D4E"/>
    <w:multiLevelType w:val="hybridMultilevel"/>
    <w:tmpl w:val="F2AE9582"/>
    <w:lvl w:ilvl="0" w:tplc="4DAE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1D"/>
    <w:rsid w:val="00001422"/>
    <w:rsid w:val="00027C71"/>
    <w:rsid w:val="000345F4"/>
    <w:rsid w:val="0003654D"/>
    <w:rsid w:val="000403FD"/>
    <w:rsid w:val="000C63F4"/>
    <w:rsid w:val="000C69EF"/>
    <w:rsid w:val="000D251E"/>
    <w:rsid w:val="000F60F3"/>
    <w:rsid w:val="0010222D"/>
    <w:rsid w:val="00142DC4"/>
    <w:rsid w:val="0016081A"/>
    <w:rsid w:val="001644CB"/>
    <w:rsid w:val="001675BB"/>
    <w:rsid w:val="00176ADB"/>
    <w:rsid w:val="002176D9"/>
    <w:rsid w:val="00222260"/>
    <w:rsid w:val="0022265A"/>
    <w:rsid w:val="002279A4"/>
    <w:rsid w:val="002378AF"/>
    <w:rsid w:val="002570C3"/>
    <w:rsid w:val="002663FC"/>
    <w:rsid w:val="002936AE"/>
    <w:rsid w:val="002E11FE"/>
    <w:rsid w:val="002F0A96"/>
    <w:rsid w:val="003053F8"/>
    <w:rsid w:val="003070B0"/>
    <w:rsid w:val="00320D11"/>
    <w:rsid w:val="0036364F"/>
    <w:rsid w:val="00374F5A"/>
    <w:rsid w:val="00382780"/>
    <w:rsid w:val="00387199"/>
    <w:rsid w:val="00396495"/>
    <w:rsid w:val="003A4B7A"/>
    <w:rsid w:val="003C7C6B"/>
    <w:rsid w:val="003F72F9"/>
    <w:rsid w:val="004328DF"/>
    <w:rsid w:val="00447836"/>
    <w:rsid w:val="004555E6"/>
    <w:rsid w:val="004568DA"/>
    <w:rsid w:val="00464452"/>
    <w:rsid w:val="0047717C"/>
    <w:rsid w:val="00491893"/>
    <w:rsid w:val="00492E77"/>
    <w:rsid w:val="004A274B"/>
    <w:rsid w:val="004A5485"/>
    <w:rsid w:val="004A7C1C"/>
    <w:rsid w:val="004B28C1"/>
    <w:rsid w:val="00504AD8"/>
    <w:rsid w:val="00526260"/>
    <w:rsid w:val="005364F6"/>
    <w:rsid w:val="005375A5"/>
    <w:rsid w:val="00542CBD"/>
    <w:rsid w:val="00563727"/>
    <w:rsid w:val="0056480E"/>
    <w:rsid w:val="00571EB6"/>
    <w:rsid w:val="005A3F91"/>
    <w:rsid w:val="005C0568"/>
    <w:rsid w:val="005C63D5"/>
    <w:rsid w:val="005F473D"/>
    <w:rsid w:val="00645291"/>
    <w:rsid w:val="00651B4E"/>
    <w:rsid w:val="006C2E64"/>
    <w:rsid w:val="006F38FF"/>
    <w:rsid w:val="007058A6"/>
    <w:rsid w:val="007457CA"/>
    <w:rsid w:val="007477C2"/>
    <w:rsid w:val="007A3A03"/>
    <w:rsid w:val="007C7243"/>
    <w:rsid w:val="007D179B"/>
    <w:rsid w:val="007D4067"/>
    <w:rsid w:val="007D698D"/>
    <w:rsid w:val="007D737C"/>
    <w:rsid w:val="007E3C50"/>
    <w:rsid w:val="00804380"/>
    <w:rsid w:val="00871E9C"/>
    <w:rsid w:val="0089041D"/>
    <w:rsid w:val="0089383F"/>
    <w:rsid w:val="008F6DE4"/>
    <w:rsid w:val="0090223E"/>
    <w:rsid w:val="0093225C"/>
    <w:rsid w:val="00937916"/>
    <w:rsid w:val="00965817"/>
    <w:rsid w:val="00970EEE"/>
    <w:rsid w:val="009938FC"/>
    <w:rsid w:val="009B4EA4"/>
    <w:rsid w:val="009C6322"/>
    <w:rsid w:val="009D49AC"/>
    <w:rsid w:val="009E63D2"/>
    <w:rsid w:val="009F7BD3"/>
    <w:rsid w:val="00A174A5"/>
    <w:rsid w:val="00A37673"/>
    <w:rsid w:val="00A40241"/>
    <w:rsid w:val="00A5041A"/>
    <w:rsid w:val="00A65BF9"/>
    <w:rsid w:val="00A9681A"/>
    <w:rsid w:val="00AA1327"/>
    <w:rsid w:val="00AD3823"/>
    <w:rsid w:val="00AE4291"/>
    <w:rsid w:val="00B00CFB"/>
    <w:rsid w:val="00B046BE"/>
    <w:rsid w:val="00B847E6"/>
    <w:rsid w:val="00BE073D"/>
    <w:rsid w:val="00BF7B93"/>
    <w:rsid w:val="00C0597A"/>
    <w:rsid w:val="00C25C91"/>
    <w:rsid w:val="00C30A21"/>
    <w:rsid w:val="00C42B65"/>
    <w:rsid w:val="00C54E11"/>
    <w:rsid w:val="00C8291E"/>
    <w:rsid w:val="00C92F07"/>
    <w:rsid w:val="00CA4297"/>
    <w:rsid w:val="00CD1B42"/>
    <w:rsid w:val="00CD20AA"/>
    <w:rsid w:val="00CE784B"/>
    <w:rsid w:val="00D047F9"/>
    <w:rsid w:val="00D1475F"/>
    <w:rsid w:val="00D91C8D"/>
    <w:rsid w:val="00DA6021"/>
    <w:rsid w:val="00DB1ED8"/>
    <w:rsid w:val="00DD4AD6"/>
    <w:rsid w:val="00DE6A4D"/>
    <w:rsid w:val="00E15056"/>
    <w:rsid w:val="00E25890"/>
    <w:rsid w:val="00E405A0"/>
    <w:rsid w:val="00E528C7"/>
    <w:rsid w:val="00E554FA"/>
    <w:rsid w:val="00E60763"/>
    <w:rsid w:val="00E61C5F"/>
    <w:rsid w:val="00E62CB2"/>
    <w:rsid w:val="00E843DD"/>
    <w:rsid w:val="00EA239A"/>
    <w:rsid w:val="00EA4E2D"/>
    <w:rsid w:val="00ED02A6"/>
    <w:rsid w:val="00ED0CBA"/>
    <w:rsid w:val="00ED262A"/>
    <w:rsid w:val="00EE681D"/>
    <w:rsid w:val="00F47377"/>
    <w:rsid w:val="00FB2287"/>
    <w:rsid w:val="00FD617E"/>
    <w:rsid w:val="00FE47A7"/>
    <w:rsid w:val="00FE6B77"/>
    <w:rsid w:val="00FF5037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414D8-6EA7-42FC-A4AB-CE0E176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041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1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63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28C1"/>
  </w:style>
  <w:style w:type="paragraph" w:styleId="ac">
    <w:name w:val="No Spacing"/>
    <w:uiPriority w:val="1"/>
    <w:qFormat/>
    <w:rsid w:val="00E528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C621-4E18-4382-A508-F7D837DC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Алексеевич</dc:creator>
  <cp:lastModifiedBy>Федотова Светлана Ивановна</cp:lastModifiedBy>
  <cp:revision>2</cp:revision>
  <cp:lastPrinted>2018-03-20T12:40:00Z</cp:lastPrinted>
  <dcterms:created xsi:type="dcterms:W3CDTF">2018-10-05T12:07:00Z</dcterms:created>
  <dcterms:modified xsi:type="dcterms:W3CDTF">2018-10-05T12:07:00Z</dcterms:modified>
</cp:coreProperties>
</file>