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9D7" w:rsidRDefault="006B59D7" w:rsidP="006B59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BEA" w:rsidRDefault="00321BEA" w:rsidP="008877E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1BEA" w:rsidRPr="008F6DE4" w:rsidRDefault="00321BEA" w:rsidP="008877EA">
      <w:pPr>
        <w:spacing w:after="0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6DE4">
        <w:rPr>
          <w:rFonts w:ascii="Times New Roman" w:eastAsia="Calibri" w:hAnsi="Times New Roman" w:cs="Times New Roman"/>
          <w:sz w:val="28"/>
          <w:szCs w:val="28"/>
        </w:rPr>
        <w:t>Экспертиза проекта</w:t>
      </w:r>
    </w:p>
    <w:p w:rsidR="00321BEA" w:rsidRDefault="00321BEA" w:rsidP="008877E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6DE4">
        <w:rPr>
          <w:rFonts w:ascii="Times New Roman" w:eastAsia="Calibri" w:hAnsi="Times New Roman" w:cs="Times New Roman"/>
          <w:sz w:val="28"/>
          <w:szCs w:val="28"/>
        </w:rPr>
        <w:t>областного закона</w:t>
      </w:r>
      <w:r w:rsidR="008877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 внесении изменений в отдельные областные законы в сфере образования»</w:t>
      </w:r>
    </w:p>
    <w:p w:rsidR="008877EA" w:rsidRDefault="008877EA" w:rsidP="00321B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77EA" w:rsidRDefault="008877EA" w:rsidP="008877EA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22.10.2018 №01-02/1010</w:t>
      </w:r>
    </w:p>
    <w:p w:rsidR="008877EA" w:rsidRPr="006B59D7" w:rsidRDefault="008877EA" w:rsidP="008877EA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59D7" w:rsidRPr="006B59D7" w:rsidRDefault="006B59D7" w:rsidP="006B59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9D7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палата Архангельской </w:t>
      </w:r>
      <w:r w:rsidRPr="00983648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="00E13F4C" w:rsidRPr="00983648">
        <w:rPr>
          <w:rFonts w:ascii="Times New Roman" w:eastAsia="Times New Roman" w:hAnsi="Times New Roman" w:cs="Times New Roman"/>
          <w:sz w:val="28"/>
          <w:szCs w:val="28"/>
        </w:rPr>
        <w:t xml:space="preserve">рассмотрела </w:t>
      </w:r>
      <w:r w:rsidR="00E13F4C">
        <w:rPr>
          <w:rFonts w:ascii="Times New Roman" w:eastAsia="Times New Roman" w:hAnsi="Times New Roman" w:cs="Times New Roman"/>
          <w:sz w:val="28"/>
          <w:szCs w:val="28"/>
        </w:rPr>
        <w:t xml:space="preserve">проект областного закона «О внесении изменений в отдельные областные законы в сфере образования», </w:t>
      </w:r>
      <w:r w:rsidRPr="006B59D7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внесенн</w:t>
      </w:r>
      <w:r w:rsidR="00E13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Pr="006B59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порядке законодательной </w:t>
      </w:r>
      <w:r w:rsidR="00E13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инициативы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исполняющим обязанности </w:t>
      </w:r>
      <w:r w:rsidRPr="006B59D7">
        <w:rPr>
          <w:rFonts w:ascii="Times New Roman" w:eastAsia="Times New Roman" w:hAnsi="Times New Roman" w:cs="Times New Roman"/>
          <w:color w:val="000000"/>
          <w:sz w:val="28"/>
          <w:szCs w:val="28"/>
        </w:rPr>
        <w:t>Губернатор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6B59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Архангельской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А.В. Алсуфьевым.</w:t>
      </w:r>
    </w:p>
    <w:p w:rsidR="004C5C2F" w:rsidRDefault="004C5C2F" w:rsidP="005630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Необходимость внесения изменений обусловлена вступлением в силу с 1 января 2019 года Федерального закона от 03 июля 2018 года №188-ФЗ «</w:t>
      </w:r>
      <w:r w:rsidRPr="004C5C2F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изменения в статью 47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C5C2F">
        <w:rPr>
          <w:rFonts w:ascii="Times New Roman" w:eastAsia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», Федерального закона от 3 августа 2018 года №337-ФЗ «О внесении изменений в отдельные законодательные акты Российской Федерации в части совершенствования целевого обучения», а также Федерального закона от 3 августа 2018 года №329-ФЗ «О внесении изменений в статью 40 Федерального закона «Об образовании в Российской Федерации»</w:t>
      </w:r>
      <w:r w:rsidR="00056BA2">
        <w:rPr>
          <w:rFonts w:ascii="Times New Roman" w:eastAsia="Times New Roman" w:hAnsi="Times New Roman" w:cs="Times New Roman"/>
          <w:sz w:val="28"/>
          <w:szCs w:val="28"/>
        </w:rPr>
        <w:t xml:space="preserve"> (вступил в силу </w:t>
      </w:r>
      <w:r w:rsidR="00983648">
        <w:rPr>
          <w:rFonts w:ascii="Times New Roman" w:eastAsia="Times New Roman" w:hAnsi="Times New Roman" w:cs="Times New Roman"/>
          <w:sz w:val="28"/>
          <w:szCs w:val="28"/>
        </w:rPr>
        <w:t>14 августа 2018</w:t>
      </w:r>
      <w:r w:rsidR="00056BA2">
        <w:rPr>
          <w:rFonts w:ascii="Times New Roman" w:eastAsia="Times New Roman" w:hAnsi="Times New Roman" w:cs="Times New Roman"/>
          <w:sz w:val="28"/>
          <w:szCs w:val="28"/>
        </w:rPr>
        <w:t xml:space="preserve"> года).</w:t>
      </w:r>
    </w:p>
    <w:p w:rsidR="00056BA2" w:rsidRDefault="00056BA2" w:rsidP="005630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Законопрое</w:t>
      </w:r>
      <w:r w:rsidR="00ED77F6">
        <w:rPr>
          <w:rFonts w:ascii="Times New Roman" w:eastAsia="Times New Roman" w:hAnsi="Times New Roman" w:cs="Times New Roman"/>
          <w:sz w:val="28"/>
          <w:szCs w:val="28"/>
        </w:rPr>
        <w:t xml:space="preserve">ктом предлагается, 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>внести в областной закон от 2 июля 2013 года №712-41-ОЗ «Об образовании в Архангельской области» изменения в части наделения Архангельского областного Собрания депутатов полномочием по установлению порядка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 Архангельской области или городского округа Архангельской области</w:t>
      </w:r>
      <w:r w:rsidR="00983648">
        <w:rPr>
          <w:rFonts w:ascii="Times New Roman" w:eastAsia="Times New Roman" w:hAnsi="Times New Roman" w:cs="Times New Roman"/>
          <w:sz w:val="28"/>
          <w:szCs w:val="28"/>
        </w:rPr>
        <w:t xml:space="preserve"> (пункт 6 статьи 8)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9772BE">
        <w:rPr>
          <w:rFonts w:ascii="Times New Roman" w:eastAsia="Times New Roman" w:hAnsi="Times New Roman" w:cs="Times New Roman"/>
          <w:sz w:val="28"/>
          <w:szCs w:val="28"/>
        </w:rPr>
        <w:t>установления порядка компенсации таких расходов (пункты 4-8 статьи 14).</w:t>
      </w:r>
    </w:p>
    <w:p w:rsidR="009772BE" w:rsidRPr="00A732BA" w:rsidRDefault="009772BE" w:rsidP="005630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законопроекту компенсация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Архангельской области</w:t>
      </w:r>
      <w:r w:rsidR="00A732B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будет осуществляться в форме иных межбюджетных трансфертов, предоставленных из местных бюджетов </w:t>
      </w:r>
      <w:r w:rsidR="009003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или городского округа Архангельской области, не обеспечивших транспортную доступность муниципальной образовательной организации по месту жительства обучающихся, </w:t>
      </w:r>
      <w:r w:rsidR="0090035D" w:rsidRPr="00A732BA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законодательством</w:t>
      </w:r>
      <w:r w:rsidR="00EA51C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90035D" w:rsidRPr="00A732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35D" w:rsidRPr="00A732BA" w:rsidRDefault="0090035D" w:rsidP="005630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2BA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142 Бюджетного кодекса РФ межбюджетные трансферты из местных бюджетов могут быть предоставлены в форме иных межбюджетных трансфертов.</w:t>
      </w:r>
    </w:p>
    <w:p w:rsidR="00A732BA" w:rsidRPr="00A732BA" w:rsidRDefault="0090035D" w:rsidP="005630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2BA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иных межбюджетных трансфертов из местных бюджетов регулируется статьями 142.4 (иные межбюджетные трансферты бюджетам городских, сельских поселений из бюджетов муниципальных районов), 142.5 </w:t>
      </w:r>
      <w:r w:rsidR="005001D7" w:rsidRPr="00A732BA">
        <w:rPr>
          <w:rFonts w:ascii="Times New Roman" w:eastAsia="Times New Roman" w:hAnsi="Times New Roman" w:cs="Times New Roman"/>
          <w:sz w:val="28"/>
          <w:szCs w:val="28"/>
        </w:rPr>
        <w:t>(иные межбюджетные трансферты из бюджетов городских, сельских поселений бюджетам муниципальных районов)</w:t>
      </w:r>
      <w:r w:rsidRPr="00A732BA">
        <w:rPr>
          <w:rFonts w:ascii="Times New Roman" w:eastAsia="Times New Roman" w:hAnsi="Times New Roman" w:cs="Times New Roman"/>
          <w:sz w:val="28"/>
          <w:szCs w:val="28"/>
        </w:rPr>
        <w:t>, 142.6</w:t>
      </w:r>
      <w:r w:rsidR="005001D7" w:rsidRPr="00A732BA">
        <w:rPr>
          <w:rFonts w:ascii="Times New Roman" w:eastAsia="Times New Roman" w:hAnsi="Times New Roman" w:cs="Times New Roman"/>
          <w:sz w:val="28"/>
          <w:szCs w:val="28"/>
        </w:rPr>
        <w:t xml:space="preserve"> (иные межбюджетные трансферты бюджетам внутригородских районов из бюджетов городских округов с внутригородским делением)</w:t>
      </w:r>
      <w:r w:rsidRPr="00A732BA">
        <w:rPr>
          <w:rFonts w:ascii="Times New Roman" w:eastAsia="Times New Roman" w:hAnsi="Times New Roman" w:cs="Times New Roman"/>
          <w:sz w:val="28"/>
          <w:szCs w:val="28"/>
        </w:rPr>
        <w:t xml:space="preserve"> и 142.7</w:t>
      </w:r>
      <w:r w:rsidR="005001D7" w:rsidRPr="00A732BA">
        <w:rPr>
          <w:rFonts w:ascii="Times New Roman" w:eastAsia="Times New Roman" w:hAnsi="Times New Roman" w:cs="Times New Roman"/>
          <w:sz w:val="28"/>
          <w:szCs w:val="28"/>
        </w:rPr>
        <w:t xml:space="preserve"> (иные межбюджетные трансферты из бюджетов внутригородских районов бюджетам городских округов с внутригородским делением)</w:t>
      </w:r>
      <w:r w:rsidRPr="00A732BA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</w:t>
      </w:r>
      <w:r w:rsidR="00A732BA" w:rsidRPr="00A732BA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EA51CE" w:rsidRDefault="00A732BA" w:rsidP="006A3C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48">
        <w:rPr>
          <w:rFonts w:ascii="Times New Roman" w:eastAsia="Times New Roman" w:hAnsi="Times New Roman" w:cs="Times New Roman"/>
          <w:sz w:val="28"/>
          <w:szCs w:val="28"/>
        </w:rPr>
        <w:t>Таким образом, Бюджетный кодекс РФ в действующей редакции не предусматривает предоставление</w:t>
      </w:r>
      <w:r w:rsidR="00697854">
        <w:rPr>
          <w:rFonts w:ascii="Times New Roman" w:eastAsia="Times New Roman" w:hAnsi="Times New Roman" w:cs="Times New Roman"/>
          <w:sz w:val="28"/>
          <w:szCs w:val="28"/>
        </w:rPr>
        <w:t xml:space="preserve"> иных </w:t>
      </w:r>
      <w:r w:rsidRPr="00983648">
        <w:rPr>
          <w:rFonts w:ascii="Times New Roman" w:eastAsia="Times New Roman" w:hAnsi="Times New Roman" w:cs="Times New Roman"/>
          <w:sz w:val="28"/>
          <w:szCs w:val="28"/>
        </w:rPr>
        <w:t xml:space="preserve">«горизонтальных» межбюджетных трансфертов </w:t>
      </w:r>
      <w:r w:rsidR="008B753A" w:rsidRPr="00983648">
        <w:rPr>
          <w:rFonts w:ascii="Times New Roman" w:eastAsia="Times New Roman" w:hAnsi="Times New Roman" w:cs="Times New Roman"/>
          <w:sz w:val="28"/>
          <w:szCs w:val="28"/>
        </w:rPr>
        <w:t>между муниципальными районами или</w:t>
      </w:r>
      <w:r w:rsidRPr="0098364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районом и городским округом.</w:t>
      </w:r>
      <w:r w:rsidR="003C47F6" w:rsidRPr="00983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59D7" w:rsidRPr="00983648" w:rsidRDefault="00A732BA" w:rsidP="006B59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48">
        <w:rPr>
          <w:rFonts w:ascii="Times New Roman" w:eastAsia="Times New Roman" w:hAnsi="Times New Roman" w:cs="Times New Roman"/>
          <w:sz w:val="28"/>
          <w:szCs w:val="28"/>
        </w:rPr>
        <w:t>Предлагаем учесть данные замечания при принятии законопроекта Архангельским областным Собранием депутатов.</w:t>
      </w:r>
    </w:p>
    <w:p w:rsidR="00A732BA" w:rsidRDefault="00A732BA" w:rsidP="006B59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77EA" w:rsidRDefault="008877EA" w:rsidP="006B59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77EA" w:rsidRPr="006B59D7" w:rsidRDefault="008877EA" w:rsidP="008877EA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Дементьев</w:t>
      </w:r>
    </w:p>
    <w:p w:rsidR="006B59D7" w:rsidRPr="006B59D7" w:rsidRDefault="006B59D7" w:rsidP="006B59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59D7" w:rsidRPr="006B59D7" w:rsidRDefault="006B59D7" w:rsidP="006B59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59D7" w:rsidRPr="006B59D7" w:rsidRDefault="006B59D7" w:rsidP="006B59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59D7" w:rsidRPr="006B59D7" w:rsidRDefault="006B59D7" w:rsidP="006B59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59D7" w:rsidRPr="006B59D7" w:rsidRDefault="006B59D7" w:rsidP="006B59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59D7" w:rsidRPr="006B59D7" w:rsidRDefault="006B59D7" w:rsidP="006B59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59D7" w:rsidRPr="006B59D7" w:rsidRDefault="006B59D7" w:rsidP="006B59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59D7" w:rsidRPr="006B59D7" w:rsidRDefault="006B59D7" w:rsidP="006B59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59D7" w:rsidRPr="006B59D7" w:rsidRDefault="006B59D7" w:rsidP="006B59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6B59D7" w:rsidRPr="006B59D7" w:rsidSect="006B59D7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D7"/>
    <w:rsid w:val="00056BA2"/>
    <w:rsid w:val="000B32C9"/>
    <w:rsid w:val="00187C1A"/>
    <w:rsid w:val="001D6997"/>
    <w:rsid w:val="00321BEA"/>
    <w:rsid w:val="003C47F6"/>
    <w:rsid w:val="00453DDD"/>
    <w:rsid w:val="004C5C2F"/>
    <w:rsid w:val="005001D7"/>
    <w:rsid w:val="00563053"/>
    <w:rsid w:val="006212E1"/>
    <w:rsid w:val="00697854"/>
    <w:rsid w:val="006A3CB8"/>
    <w:rsid w:val="006B59D7"/>
    <w:rsid w:val="00806675"/>
    <w:rsid w:val="008877EA"/>
    <w:rsid w:val="008B753A"/>
    <w:rsid w:val="0090035D"/>
    <w:rsid w:val="009772BE"/>
    <w:rsid w:val="00983648"/>
    <w:rsid w:val="00A732BA"/>
    <w:rsid w:val="00CF42E2"/>
    <w:rsid w:val="00CF5DD4"/>
    <w:rsid w:val="00D925F8"/>
    <w:rsid w:val="00E13F4C"/>
    <w:rsid w:val="00EA51CE"/>
    <w:rsid w:val="00ED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78FE4-2E6E-4F13-AA53-F4820570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9D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212E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212E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212E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212E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212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Владимировна Колмогорова</dc:creator>
  <cp:lastModifiedBy>Федотова Светлана Ивановна</cp:lastModifiedBy>
  <cp:revision>2</cp:revision>
  <dcterms:created xsi:type="dcterms:W3CDTF">2018-10-29T14:02:00Z</dcterms:created>
  <dcterms:modified xsi:type="dcterms:W3CDTF">2018-10-29T14:02:00Z</dcterms:modified>
</cp:coreProperties>
</file>