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7AD8E" w14:textId="77777777" w:rsidR="000F2C37" w:rsidRDefault="000F2C37" w:rsidP="00816498">
      <w:pPr>
        <w:rPr>
          <w:lang w:eastAsia="ru-RU"/>
        </w:rPr>
      </w:pPr>
    </w:p>
    <w:p w14:paraId="2899E226" w14:textId="77777777" w:rsidR="004C0E6F" w:rsidRPr="00B3694C" w:rsidRDefault="004C0E6F" w:rsidP="00690362">
      <w:pPr>
        <w:pStyle w:val="1"/>
        <w:rPr>
          <w:lang w:eastAsia="ru-RU"/>
        </w:rPr>
      </w:pPr>
      <w:r w:rsidRPr="00B3694C">
        <w:rPr>
          <w:lang w:eastAsia="ru-RU"/>
        </w:rPr>
        <w:t>ЗАКЛЮЧЕНИЕ</w:t>
      </w:r>
    </w:p>
    <w:p w14:paraId="3285A32C" w14:textId="77777777" w:rsidR="004C0E6F" w:rsidRPr="008E24CB" w:rsidRDefault="004C0E6F" w:rsidP="00B8385D">
      <w:pPr>
        <w:ind w:firstLine="0"/>
        <w:jc w:val="center"/>
        <w:rPr>
          <w:sz w:val="26"/>
          <w:szCs w:val="26"/>
          <w:lang w:eastAsia="ru-RU"/>
        </w:rPr>
      </w:pPr>
      <w:r w:rsidRPr="008E24CB">
        <w:rPr>
          <w:sz w:val="26"/>
          <w:szCs w:val="26"/>
          <w:lang w:eastAsia="ru-RU"/>
        </w:rPr>
        <w:t>по результатам экспертно-аналитического мероприятия</w:t>
      </w:r>
    </w:p>
    <w:p w14:paraId="4BD1A0E1" w14:textId="77777777" w:rsidR="004C0E6F" w:rsidRDefault="004C0E6F" w:rsidP="00B8385D">
      <w:pPr>
        <w:ind w:firstLine="0"/>
        <w:jc w:val="center"/>
        <w:rPr>
          <w:lang w:eastAsia="ru-RU"/>
        </w:rPr>
      </w:pPr>
      <w:r w:rsidRPr="008E24CB">
        <w:rPr>
          <w:sz w:val="26"/>
          <w:szCs w:val="26"/>
          <w:lang w:eastAsia="ru-RU"/>
        </w:rPr>
        <w:t>«Экспертиза государственной программы Архангельской области</w:t>
      </w:r>
      <w:r w:rsidR="008E24CB">
        <w:rPr>
          <w:sz w:val="26"/>
          <w:szCs w:val="26"/>
          <w:lang w:eastAsia="ru-RU"/>
        </w:rPr>
        <w:br/>
      </w:r>
      <w:r w:rsidRPr="008E24CB">
        <w:rPr>
          <w:sz w:val="26"/>
          <w:szCs w:val="26"/>
          <w:lang w:eastAsia="ru-RU"/>
        </w:rPr>
        <w:t>«Цифровое развитие Архангельской обла</w:t>
      </w:r>
      <w:bookmarkStart w:id="0" w:name="_GoBack"/>
      <w:bookmarkEnd w:id="0"/>
      <w:r w:rsidRPr="008E24CB">
        <w:rPr>
          <w:sz w:val="26"/>
          <w:szCs w:val="26"/>
          <w:lang w:eastAsia="ru-RU"/>
        </w:rPr>
        <w:t>сти», утвержденн</w:t>
      </w:r>
      <w:r w:rsidR="008E24CB" w:rsidRPr="008E24CB">
        <w:rPr>
          <w:sz w:val="26"/>
          <w:szCs w:val="26"/>
          <w:lang w:eastAsia="ru-RU"/>
        </w:rPr>
        <w:t>ой</w:t>
      </w:r>
      <w:r w:rsidRPr="008E24CB">
        <w:rPr>
          <w:sz w:val="26"/>
          <w:szCs w:val="26"/>
          <w:lang w:eastAsia="ru-RU"/>
        </w:rPr>
        <w:t xml:space="preserve"> постановлением Правительства Арханг</w:t>
      </w:r>
      <w:r w:rsidR="00B774B0">
        <w:rPr>
          <w:sz w:val="26"/>
          <w:szCs w:val="26"/>
          <w:lang w:eastAsia="ru-RU"/>
        </w:rPr>
        <w:t>ельской области от 10.10.2019 № 549</w:t>
      </w:r>
      <w:r w:rsidRPr="008E24CB">
        <w:rPr>
          <w:sz w:val="26"/>
          <w:szCs w:val="26"/>
          <w:lang w:eastAsia="ru-RU"/>
        </w:rPr>
        <w:t>-пп»</w:t>
      </w:r>
    </w:p>
    <w:p w14:paraId="4415C608" w14:textId="77777777" w:rsidR="004C0E6F" w:rsidRDefault="004C0E6F" w:rsidP="004C0E6F">
      <w:pPr>
        <w:rPr>
          <w:lang w:eastAsia="ru-RU"/>
        </w:rPr>
      </w:pPr>
    </w:p>
    <w:p w14:paraId="125B0922" w14:textId="77777777" w:rsidR="000F2C37" w:rsidRDefault="00B8385D" w:rsidP="00B8385D">
      <w:pPr>
        <w:ind w:firstLine="0"/>
        <w:rPr>
          <w:lang w:eastAsia="ru-RU"/>
        </w:rPr>
      </w:pPr>
      <w:r w:rsidRPr="00665949">
        <w:rPr>
          <w:lang w:eastAsia="ru-RU"/>
        </w:rPr>
        <w:t xml:space="preserve">город Архангельск </w:t>
      </w:r>
      <w:r w:rsidRPr="00665949">
        <w:rPr>
          <w:lang w:eastAsia="ru-RU"/>
        </w:rPr>
        <w:tab/>
      </w:r>
      <w:r w:rsidRPr="00665949">
        <w:rPr>
          <w:lang w:eastAsia="ru-RU"/>
        </w:rPr>
        <w:tab/>
      </w:r>
      <w:r w:rsidRPr="00665949">
        <w:rPr>
          <w:lang w:eastAsia="ru-RU"/>
        </w:rPr>
        <w:tab/>
      </w:r>
      <w:r w:rsidRPr="00665949">
        <w:rPr>
          <w:lang w:eastAsia="ru-RU"/>
        </w:rPr>
        <w:tab/>
      </w:r>
      <w:r w:rsidRPr="00665949">
        <w:rPr>
          <w:lang w:eastAsia="ru-RU"/>
        </w:rPr>
        <w:tab/>
      </w:r>
      <w:r w:rsidRPr="00665949">
        <w:rPr>
          <w:lang w:eastAsia="ru-RU"/>
        </w:rPr>
        <w:tab/>
      </w:r>
      <w:r w:rsidRPr="00665949">
        <w:rPr>
          <w:lang w:eastAsia="ru-RU"/>
        </w:rPr>
        <w:tab/>
      </w:r>
      <w:r w:rsidR="00665949" w:rsidRPr="00665949">
        <w:rPr>
          <w:lang w:eastAsia="ru-RU"/>
        </w:rPr>
        <w:t xml:space="preserve">05 ноября </w:t>
      </w:r>
      <w:r w:rsidR="004C0E6F" w:rsidRPr="00665949">
        <w:rPr>
          <w:lang w:eastAsia="ru-RU"/>
        </w:rPr>
        <w:t>2019 г</w:t>
      </w:r>
      <w:r w:rsidR="008E24CB" w:rsidRPr="00665949">
        <w:rPr>
          <w:lang w:eastAsia="ru-RU"/>
        </w:rPr>
        <w:t>ода</w:t>
      </w:r>
    </w:p>
    <w:p w14:paraId="497A2A3A" w14:textId="77777777" w:rsidR="000F2C37" w:rsidRDefault="000F2C37" w:rsidP="00816498">
      <w:pPr>
        <w:rPr>
          <w:lang w:eastAsia="ru-RU"/>
        </w:rPr>
      </w:pPr>
    </w:p>
    <w:p w14:paraId="6EB2DAD8" w14:textId="77777777" w:rsidR="00067A9A" w:rsidRDefault="00816498" w:rsidP="00816498">
      <w:pPr>
        <w:rPr>
          <w:lang w:eastAsia="ru-RU"/>
        </w:rPr>
      </w:pPr>
      <w:r>
        <w:rPr>
          <w:lang w:eastAsia="ru-RU"/>
        </w:rPr>
        <w:t>В соответствии с абз. 2 п. 4 ст. 1</w:t>
      </w:r>
      <w:r w:rsidR="000F2C37">
        <w:rPr>
          <w:lang w:eastAsia="ru-RU"/>
        </w:rPr>
        <w:t xml:space="preserve">0 закона Архангельской области </w:t>
      </w:r>
      <w:r>
        <w:rPr>
          <w:lang w:eastAsia="ru-RU"/>
        </w:rPr>
        <w:t xml:space="preserve">от 23.09.2008 № 562-29-ОЗ «О бюджетном процессе Архангельской области» контрольно-счетная плата Архангельской области провела экспертизу </w:t>
      </w:r>
      <w:r w:rsidR="000F2C37">
        <w:rPr>
          <w:lang w:eastAsia="ru-RU"/>
        </w:rPr>
        <w:t>г</w:t>
      </w:r>
      <w:r w:rsidR="00067A9A" w:rsidRPr="00067A9A">
        <w:rPr>
          <w:lang w:eastAsia="ru-RU"/>
        </w:rPr>
        <w:t>осударственн</w:t>
      </w:r>
      <w:r w:rsidR="00067A9A">
        <w:rPr>
          <w:lang w:eastAsia="ru-RU"/>
        </w:rPr>
        <w:t>ой</w:t>
      </w:r>
      <w:r w:rsidR="00067A9A" w:rsidRPr="00067A9A">
        <w:rPr>
          <w:lang w:eastAsia="ru-RU"/>
        </w:rPr>
        <w:t xml:space="preserve"> программ</w:t>
      </w:r>
      <w:r w:rsidR="00067A9A">
        <w:rPr>
          <w:lang w:eastAsia="ru-RU"/>
        </w:rPr>
        <w:t>ы</w:t>
      </w:r>
      <w:r w:rsidR="00067A9A" w:rsidRPr="00067A9A">
        <w:rPr>
          <w:lang w:eastAsia="ru-RU"/>
        </w:rPr>
        <w:t xml:space="preserve"> Архангельской области «Цифровое развитие Архангельской области»</w:t>
      </w:r>
      <w:r w:rsidR="00067A9A">
        <w:rPr>
          <w:lang w:eastAsia="ru-RU"/>
        </w:rPr>
        <w:t>, утвержденной</w:t>
      </w:r>
      <w:r w:rsidR="00067A9A" w:rsidRPr="00067A9A">
        <w:rPr>
          <w:lang w:eastAsia="ru-RU"/>
        </w:rPr>
        <w:t xml:space="preserve"> постановлением Правительства Архангельской области от 10.10.2019 №</w:t>
      </w:r>
      <w:r w:rsidR="00067A9A">
        <w:rPr>
          <w:lang w:eastAsia="ru-RU"/>
        </w:rPr>
        <w:t> </w:t>
      </w:r>
      <w:r w:rsidR="000C2B4E">
        <w:rPr>
          <w:lang w:eastAsia="ru-RU"/>
        </w:rPr>
        <w:t>549</w:t>
      </w:r>
      <w:r w:rsidR="00067A9A" w:rsidRPr="00067A9A">
        <w:rPr>
          <w:lang w:eastAsia="ru-RU"/>
        </w:rPr>
        <w:t>-пп</w:t>
      </w:r>
      <w:r w:rsidR="00067A9A">
        <w:rPr>
          <w:lang w:eastAsia="ru-RU"/>
        </w:rPr>
        <w:t xml:space="preserve"> </w:t>
      </w:r>
      <w:r w:rsidR="00D01DAB">
        <w:rPr>
          <w:lang w:eastAsia="ru-RU"/>
        </w:rPr>
        <w:t>(далее госпрограмма № </w:t>
      </w:r>
      <w:r w:rsidR="000C2B4E">
        <w:rPr>
          <w:lang w:eastAsia="ru-RU"/>
        </w:rPr>
        <w:t>549</w:t>
      </w:r>
      <w:r w:rsidR="00D01DAB">
        <w:rPr>
          <w:lang w:eastAsia="ru-RU"/>
        </w:rPr>
        <w:t xml:space="preserve">-пп) </w:t>
      </w:r>
      <w:r w:rsidR="00067A9A">
        <w:rPr>
          <w:lang w:eastAsia="ru-RU"/>
        </w:rPr>
        <w:t xml:space="preserve">и представленной </w:t>
      </w:r>
      <w:r w:rsidR="00D4055C">
        <w:rPr>
          <w:lang w:eastAsia="ru-RU"/>
        </w:rPr>
        <w:t>23.10.2019</w:t>
      </w:r>
      <w:r w:rsidR="00067A9A">
        <w:rPr>
          <w:lang w:eastAsia="ru-RU"/>
        </w:rPr>
        <w:t>.</w:t>
      </w:r>
    </w:p>
    <w:p w14:paraId="5E828043" w14:textId="77777777" w:rsidR="00871F3A" w:rsidRDefault="00871F3A" w:rsidP="00596059">
      <w:pPr>
        <w:rPr>
          <w:lang w:eastAsia="ru-RU"/>
        </w:rPr>
      </w:pPr>
      <w:r>
        <w:rPr>
          <w:lang w:eastAsia="ru-RU"/>
        </w:rPr>
        <w:t>Вступление в силу указанной</w:t>
      </w:r>
      <w:r w:rsidR="00253A41">
        <w:rPr>
          <w:lang w:eastAsia="ru-RU"/>
        </w:rPr>
        <w:t xml:space="preserve"> </w:t>
      </w:r>
      <w:r w:rsidR="00056C84">
        <w:rPr>
          <w:lang w:eastAsia="ru-RU"/>
        </w:rPr>
        <w:t>государственной</w:t>
      </w:r>
      <w:r>
        <w:rPr>
          <w:lang w:eastAsia="ru-RU"/>
        </w:rPr>
        <w:t xml:space="preserve"> программы определено с 01.01.2020.</w:t>
      </w:r>
    </w:p>
    <w:p w14:paraId="4F7F647A" w14:textId="77777777" w:rsidR="00110B3E" w:rsidRDefault="00871F3A" w:rsidP="00596059">
      <w:pPr>
        <w:rPr>
          <w:lang w:eastAsia="ru-RU"/>
        </w:rPr>
      </w:pPr>
      <w:r>
        <w:rPr>
          <w:lang w:eastAsia="ru-RU"/>
        </w:rPr>
        <w:t>Ответственным исполнителем госпрограммы № </w:t>
      </w:r>
      <w:r w:rsidR="000C2B4E">
        <w:rPr>
          <w:lang w:eastAsia="ru-RU"/>
        </w:rPr>
        <w:t>549</w:t>
      </w:r>
      <w:r>
        <w:rPr>
          <w:lang w:eastAsia="ru-RU"/>
        </w:rPr>
        <w:t xml:space="preserve">-пп </w:t>
      </w:r>
      <w:r w:rsidR="00110B3E">
        <w:rPr>
          <w:lang w:eastAsia="ru-RU"/>
        </w:rPr>
        <w:t>утверждено</w:t>
      </w:r>
      <w:r>
        <w:rPr>
          <w:lang w:eastAsia="ru-RU"/>
        </w:rPr>
        <w:t xml:space="preserve"> министерство связи и информационных технологий Архангельской области</w:t>
      </w:r>
      <w:r w:rsidR="004F35AD">
        <w:rPr>
          <w:lang w:eastAsia="ru-RU"/>
        </w:rPr>
        <w:t xml:space="preserve"> (далее – минсвязи Архангельской области)</w:t>
      </w:r>
      <w:r w:rsidR="00110B3E">
        <w:rPr>
          <w:lang w:eastAsia="ru-RU"/>
        </w:rPr>
        <w:t>, соисполнител</w:t>
      </w:r>
      <w:r w:rsidR="00A83310">
        <w:rPr>
          <w:lang w:eastAsia="ru-RU"/>
        </w:rPr>
        <w:t>и</w:t>
      </w:r>
      <w:r w:rsidR="00110B3E">
        <w:rPr>
          <w:lang w:eastAsia="ru-RU"/>
        </w:rPr>
        <w:t xml:space="preserve"> отсутствуют.</w:t>
      </w:r>
    </w:p>
    <w:p w14:paraId="653E89DD" w14:textId="77777777" w:rsidR="00753C0A" w:rsidRDefault="00753C0A" w:rsidP="00753C0A">
      <w:pPr>
        <w:rPr>
          <w:lang w:eastAsia="ru-RU"/>
        </w:rPr>
      </w:pPr>
      <w:r>
        <w:rPr>
          <w:lang w:eastAsia="ru-RU"/>
        </w:rPr>
        <w:t>Целью госпрограммы № </w:t>
      </w:r>
      <w:r w:rsidR="00A12551">
        <w:rPr>
          <w:lang w:eastAsia="ru-RU"/>
        </w:rPr>
        <w:t>549</w:t>
      </w:r>
      <w:r>
        <w:rPr>
          <w:lang w:eastAsia="ru-RU"/>
        </w:rPr>
        <w:t xml:space="preserve">-пп является </w:t>
      </w:r>
      <w:r w:rsidRPr="00D3437F">
        <w:rPr>
          <w:lang w:eastAsia="ru-RU"/>
        </w:rPr>
        <w:t>создание условий для развития в Архангельской области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</w:t>
      </w:r>
    </w:p>
    <w:p w14:paraId="2B3BD28E" w14:textId="77777777" w:rsidR="00871F3A" w:rsidRDefault="00110B3E" w:rsidP="00596059">
      <w:pPr>
        <w:rPr>
          <w:lang w:eastAsia="ru-RU"/>
        </w:rPr>
      </w:pPr>
      <w:r>
        <w:rPr>
          <w:lang w:eastAsia="ru-RU"/>
        </w:rPr>
        <w:t>В составе данной государственной программы утверждено 4 подпрограммы, в т.ч.:</w:t>
      </w:r>
    </w:p>
    <w:p w14:paraId="31096150" w14:textId="77777777" w:rsidR="00F050F6" w:rsidRDefault="00F050F6" w:rsidP="00264803">
      <w:pPr>
        <w:pStyle w:val="ab"/>
        <w:numPr>
          <w:ilvl w:val="0"/>
          <w:numId w:val="3"/>
        </w:numPr>
        <w:ind w:left="0" w:firstLine="851"/>
        <w:rPr>
          <w:lang w:eastAsia="ru-RU"/>
        </w:rPr>
      </w:pPr>
      <w:r>
        <w:rPr>
          <w:lang w:eastAsia="ru-RU"/>
        </w:rPr>
        <w:t>подпрограмма № 1 «Развитие связи и навигационных технологий на территории Архангельской области»</w:t>
      </w:r>
      <w:r w:rsidR="00753C0A">
        <w:rPr>
          <w:lang w:eastAsia="ru-RU"/>
        </w:rPr>
        <w:t xml:space="preserve">, с целью </w:t>
      </w:r>
      <w:r w:rsidR="00753C0A" w:rsidRPr="00753C0A">
        <w:rPr>
          <w:lang w:eastAsia="ru-RU"/>
        </w:rPr>
        <w:t>создани</w:t>
      </w:r>
      <w:r w:rsidR="00753C0A">
        <w:rPr>
          <w:lang w:eastAsia="ru-RU"/>
        </w:rPr>
        <w:t>я</w:t>
      </w:r>
      <w:r w:rsidR="00753C0A" w:rsidRPr="00753C0A">
        <w:rPr>
          <w:lang w:eastAsia="ru-RU"/>
        </w:rPr>
        <w:t xml:space="preserve"> современной информационно-телекоммуникационной инфраструктуры</w:t>
      </w:r>
      <w:r>
        <w:rPr>
          <w:lang w:eastAsia="ru-RU"/>
        </w:rPr>
        <w:t>;</w:t>
      </w:r>
    </w:p>
    <w:p w14:paraId="4FE6F7BA" w14:textId="77777777" w:rsidR="00F050F6" w:rsidRDefault="00F050F6" w:rsidP="00097BB6">
      <w:pPr>
        <w:pStyle w:val="ab"/>
        <w:numPr>
          <w:ilvl w:val="0"/>
          <w:numId w:val="3"/>
        </w:numPr>
        <w:ind w:left="0" w:firstLine="851"/>
        <w:rPr>
          <w:lang w:eastAsia="ru-RU"/>
        </w:rPr>
      </w:pPr>
      <w:r>
        <w:rPr>
          <w:lang w:eastAsia="ru-RU"/>
        </w:rPr>
        <w:t>подпрограмма № 2 «Совершенствование процессов оказания государственных и муниципальных услуг и контрольно-надзорной деятельности»</w:t>
      </w:r>
      <w:r w:rsidR="00264803">
        <w:rPr>
          <w:lang w:eastAsia="ru-RU"/>
        </w:rPr>
        <w:t>, с целью ц</w:t>
      </w:r>
      <w:r w:rsidR="00264803" w:rsidRPr="00264803">
        <w:rPr>
          <w:lang w:eastAsia="ru-RU"/>
        </w:rPr>
        <w:t>ифров</w:t>
      </w:r>
      <w:r w:rsidR="00264803">
        <w:rPr>
          <w:lang w:eastAsia="ru-RU"/>
        </w:rPr>
        <w:t>ой</w:t>
      </w:r>
      <w:r w:rsidR="00264803" w:rsidRPr="00264803">
        <w:rPr>
          <w:lang w:eastAsia="ru-RU"/>
        </w:rPr>
        <w:t xml:space="preserve"> трансформаци</w:t>
      </w:r>
      <w:r w:rsidR="00264803">
        <w:rPr>
          <w:lang w:eastAsia="ru-RU"/>
        </w:rPr>
        <w:t>и</w:t>
      </w:r>
      <w:r w:rsidR="00264803" w:rsidRPr="00264803">
        <w:rPr>
          <w:lang w:eastAsia="ru-RU"/>
        </w:rPr>
        <w:t xml:space="preserve"> государственных и муниципальных услуг, контрольной (надзорной) деятельности</w:t>
      </w:r>
      <w:r>
        <w:rPr>
          <w:lang w:eastAsia="ru-RU"/>
        </w:rPr>
        <w:t>;</w:t>
      </w:r>
    </w:p>
    <w:p w14:paraId="6ABA8737" w14:textId="77777777" w:rsidR="00F050F6" w:rsidRDefault="00F050F6" w:rsidP="00097BB6">
      <w:pPr>
        <w:pStyle w:val="ab"/>
        <w:numPr>
          <w:ilvl w:val="0"/>
          <w:numId w:val="3"/>
        </w:numPr>
        <w:ind w:left="0" w:firstLine="851"/>
        <w:rPr>
          <w:lang w:eastAsia="ru-RU"/>
        </w:rPr>
      </w:pPr>
      <w:r>
        <w:rPr>
          <w:lang w:eastAsia="ru-RU"/>
        </w:rPr>
        <w:t>подпрограмма № 3 «Цифровые технологии в государственном управлении Архангельской области»</w:t>
      </w:r>
      <w:r w:rsidR="00097BB6">
        <w:rPr>
          <w:lang w:eastAsia="ru-RU"/>
        </w:rPr>
        <w:t>, с целью ц</w:t>
      </w:r>
      <w:r w:rsidR="00097BB6" w:rsidRPr="00097BB6">
        <w:rPr>
          <w:lang w:eastAsia="ru-RU"/>
        </w:rPr>
        <w:t>ифров</w:t>
      </w:r>
      <w:r w:rsidR="00097BB6">
        <w:rPr>
          <w:lang w:eastAsia="ru-RU"/>
        </w:rPr>
        <w:t>ой</w:t>
      </w:r>
      <w:r w:rsidR="00097BB6" w:rsidRPr="00097BB6">
        <w:rPr>
          <w:lang w:eastAsia="ru-RU"/>
        </w:rPr>
        <w:t xml:space="preserve"> трансформаци</w:t>
      </w:r>
      <w:r w:rsidR="00097BB6">
        <w:rPr>
          <w:lang w:eastAsia="ru-RU"/>
        </w:rPr>
        <w:t>и</w:t>
      </w:r>
      <w:r w:rsidR="00097BB6" w:rsidRPr="00097BB6">
        <w:rPr>
          <w:lang w:eastAsia="ru-RU"/>
        </w:rPr>
        <w:t xml:space="preserve"> государственного управления</w:t>
      </w:r>
      <w:r>
        <w:rPr>
          <w:lang w:eastAsia="ru-RU"/>
        </w:rPr>
        <w:t>;</w:t>
      </w:r>
    </w:p>
    <w:p w14:paraId="10E2315C" w14:textId="77777777" w:rsidR="00F050F6" w:rsidRDefault="00F050F6" w:rsidP="00570811">
      <w:pPr>
        <w:pStyle w:val="ab"/>
        <w:numPr>
          <w:ilvl w:val="0"/>
          <w:numId w:val="3"/>
        </w:numPr>
        <w:ind w:left="0" w:firstLine="851"/>
        <w:rPr>
          <w:lang w:eastAsia="ru-RU"/>
        </w:rPr>
      </w:pPr>
      <w:r>
        <w:rPr>
          <w:lang w:eastAsia="ru-RU"/>
        </w:rPr>
        <w:t>подпрограмма № 4 «Информационная безопасность исполнительных органов государственной власти Архангельской области»</w:t>
      </w:r>
      <w:r w:rsidR="00570811">
        <w:rPr>
          <w:lang w:eastAsia="ru-RU"/>
        </w:rPr>
        <w:t xml:space="preserve">, с целью </w:t>
      </w:r>
      <w:r w:rsidR="00570811" w:rsidRPr="00570811">
        <w:rPr>
          <w:lang w:eastAsia="ru-RU"/>
        </w:rPr>
        <w:t>создани</w:t>
      </w:r>
      <w:r w:rsidR="00570811">
        <w:rPr>
          <w:lang w:eastAsia="ru-RU"/>
        </w:rPr>
        <w:t>я</w:t>
      </w:r>
      <w:r w:rsidR="00570811" w:rsidRPr="00570811">
        <w:rPr>
          <w:lang w:eastAsia="ru-RU"/>
        </w:rPr>
        <w:t xml:space="preserve">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</w:t>
      </w:r>
      <w:r w:rsidR="00570811" w:rsidRPr="00570811">
        <w:rPr>
          <w:lang w:eastAsia="ru-RU"/>
        </w:rPr>
        <w:lastRenderedPageBreak/>
        <w:t>исполнительных органов и подведомственных им государственных учреждений Архангельской области</w:t>
      </w:r>
      <w:r>
        <w:rPr>
          <w:lang w:eastAsia="ru-RU"/>
        </w:rPr>
        <w:t>.</w:t>
      </w:r>
    </w:p>
    <w:p w14:paraId="508C4ADF" w14:textId="77777777" w:rsidR="00871F3A" w:rsidRDefault="002A5CD0" w:rsidP="00596059">
      <w:pPr>
        <w:rPr>
          <w:lang w:eastAsia="ru-RU"/>
        </w:rPr>
      </w:pPr>
      <w:r>
        <w:rPr>
          <w:lang w:eastAsia="ru-RU"/>
        </w:rPr>
        <w:t xml:space="preserve">В настоящее время, финансирование мероприятий указанной программы </w:t>
      </w:r>
      <w:r w:rsidR="007B7D36">
        <w:rPr>
          <w:lang w:eastAsia="ru-RU"/>
        </w:rPr>
        <w:t>утверждено</w:t>
      </w:r>
      <w:r>
        <w:rPr>
          <w:lang w:eastAsia="ru-RU"/>
        </w:rPr>
        <w:t xml:space="preserve"> на </w:t>
      </w:r>
      <w:r w:rsidR="00C22E23">
        <w:rPr>
          <w:lang w:eastAsia="ru-RU"/>
        </w:rPr>
        <w:t>5</w:t>
      </w:r>
      <w:r>
        <w:rPr>
          <w:lang w:eastAsia="ru-RU"/>
        </w:rPr>
        <w:t xml:space="preserve"> </w:t>
      </w:r>
      <w:r w:rsidR="00C22E23">
        <w:rPr>
          <w:lang w:eastAsia="ru-RU"/>
        </w:rPr>
        <w:t>лет</w:t>
      </w:r>
      <w:r>
        <w:rPr>
          <w:lang w:eastAsia="ru-RU"/>
        </w:rPr>
        <w:t>, с 2020 по 2024 г.г.</w:t>
      </w:r>
      <w:r w:rsidR="007B7D36">
        <w:rPr>
          <w:lang w:eastAsia="ru-RU"/>
        </w:rPr>
        <w:t>,</w:t>
      </w:r>
      <w:r w:rsidR="00C30EDF">
        <w:rPr>
          <w:lang w:eastAsia="ru-RU"/>
        </w:rPr>
        <w:t xml:space="preserve"> с общим объемом </w:t>
      </w:r>
      <w:r w:rsidR="00E5694E">
        <w:rPr>
          <w:lang w:eastAsia="ru-RU"/>
        </w:rPr>
        <w:t>расходов в сумме</w:t>
      </w:r>
      <w:r w:rsidR="00C30EDF">
        <w:rPr>
          <w:lang w:eastAsia="ru-RU"/>
        </w:rPr>
        <w:t xml:space="preserve"> 3 252,6 млн.руб., из них </w:t>
      </w:r>
      <w:r w:rsidR="00996938">
        <w:rPr>
          <w:lang w:eastAsia="ru-RU"/>
        </w:rPr>
        <w:t>за счет областного бюджета 3 240,2 млн.руб., федерального бюджета – 12,4 млн.руб.</w:t>
      </w:r>
      <w:r w:rsidR="00C22E23">
        <w:rPr>
          <w:lang w:eastAsia="ru-RU"/>
        </w:rPr>
        <w:t xml:space="preserve"> (только на 2020 год).</w:t>
      </w:r>
    </w:p>
    <w:p w14:paraId="31212C8C" w14:textId="5C11E998" w:rsidR="00C22E23" w:rsidRDefault="005D302D" w:rsidP="00596059">
      <w:pPr>
        <w:rPr>
          <w:lang w:eastAsia="ru-RU"/>
        </w:rPr>
      </w:pPr>
      <w:r>
        <w:rPr>
          <w:lang w:eastAsia="ru-RU"/>
        </w:rPr>
        <w:t xml:space="preserve">На рисунке </w:t>
      </w:r>
      <w:r w:rsidR="008F1613">
        <w:rPr>
          <w:lang w:eastAsia="ru-RU"/>
        </w:rPr>
        <w:t>1</w:t>
      </w:r>
      <w:r>
        <w:rPr>
          <w:lang w:eastAsia="ru-RU"/>
        </w:rPr>
        <w:t xml:space="preserve"> представлена информация о финансировании мероприятий госпрограммы № </w:t>
      </w:r>
      <w:r w:rsidR="00A12551">
        <w:rPr>
          <w:lang w:eastAsia="ru-RU"/>
        </w:rPr>
        <w:t>549</w:t>
      </w:r>
      <w:r>
        <w:rPr>
          <w:lang w:eastAsia="ru-RU"/>
        </w:rPr>
        <w:t>-пп с 2020 п</w:t>
      </w:r>
      <w:r w:rsidR="00A83310">
        <w:rPr>
          <w:lang w:eastAsia="ru-RU"/>
        </w:rPr>
        <w:t>о</w:t>
      </w:r>
      <w:r>
        <w:rPr>
          <w:lang w:eastAsia="ru-RU"/>
        </w:rPr>
        <w:t xml:space="preserve"> 2024 годы</w:t>
      </w:r>
      <w:r w:rsidR="003F1330">
        <w:rPr>
          <w:lang w:eastAsia="ru-RU"/>
        </w:rPr>
        <w:t>, согласно итоговым показателям, утвержденным постановлением Правительства Архангельской области от 10.10.2019 № 549-пп</w:t>
      </w:r>
      <w:r>
        <w:rPr>
          <w:lang w:eastAsia="ru-RU"/>
        </w:rPr>
        <w:t>.</w:t>
      </w:r>
    </w:p>
    <w:p w14:paraId="60B6C109" w14:textId="77777777" w:rsidR="00B55262" w:rsidRDefault="007E1D3A" w:rsidP="000229DA">
      <w:pPr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F279CF0" wp14:editId="5DBC8DBC">
            <wp:extent cx="5550010" cy="16061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229" cy="1609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186FBA" w14:textId="77777777" w:rsidR="005D302D" w:rsidRDefault="00B55262" w:rsidP="00B4402E">
      <w:pPr>
        <w:pStyle w:val="aa"/>
      </w:pPr>
      <w:r>
        <w:t xml:space="preserve">Рисунок </w:t>
      </w:r>
      <w:fldSimple w:instr=" SEQ Рисунок \* ARABIC ">
        <w:r w:rsidR="009B6416">
          <w:rPr>
            <w:noProof/>
          </w:rPr>
          <w:t>1</w:t>
        </w:r>
      </w:fldSimple>
      <w:r>
        <w:t>. Финансирование мероприятий г</w:t>
      </w:r>
      <w:r w:rsidRPr="00B55262">
        <w:t>осударственн</w:t>
      </w:r>
      <w:r>
        <w:t>ой</w:t>
      </w:r>
      <w:r w:rsidRPr="00B55262">
        <w:t xml:space="preserve"> программ</w:t>
      </w:r>
      <w:r>
        <w:t>ы</w:t>
      </w:r>
      <w:r w:rsidRPr="00B55262">
        <w:t xml:space="preserve"> Архангельской области «Цифровое развитие Архангельской области»</w:t>
      </w:r>
      <w:r w:rsidR="005251F9">
        <w:t>, согласно параметрам,</w:t>
      </w:r>
      <w:r w:rsidRPr="00B55262">
        <w:t xml:space="preserve"> утвержден</w:t>
      </w:r>
      <w:r w:rsidR="005251F9">
        <w:t>ным</w:t>
      </w:r>
      <w:r w:rsidRPr="00B55262">
        <w:t xml:space="preserve"> постановлением Правительства Архангельской области от 10.10.2019 №</w:t>
      </w:r>
      <w:r w:rsidR="005251F9">
        <w:t> </w:t>
      </w:r>
      <w:r w:rsidR="00A12551">
        <w:t>549</w:t>
      </w:r>
      <w:r w:rsidRPr="00B55262">
        <w:t>-пп</w:t>
      </w:r>
      <w:r w:rsidR="005251F9">
        <w:t>, за счет всех источников, в млн.руб.</w:t>
      </w:r>
    </w:p>
    <w:p w14:paraId="6A831D44" w14:textId="77777777" w:rsidR="005251F9" w:rsidRPr="005251F9" w:rsidRDefault="005251F9" w:rsidP="005251F9">
      <w:pPr>
        <w:rPr>
          <w:sz w:val="16"/>
          <w:szCs w:val="16"/>
        </w:rPr>
      </w:pPr>
    </w:p>
    <w:p w14:paraId="4306ACB8" w14:textId="77777777" w:rsidR="005251F9" w:rsidRPr="006A0BC8" w:rsidRDefault="004B2F65" w:rsidP="005251F9">
      <w:r w:rsidRPr="006A0BC8">
        <w:t>Н</w:t>
      </w:r>
      <w:r w:rsidR="005251F9" w:rsidRPr="006A0BC8">
        <w:t xml:space="preserve">аибольший объем финансирования мероприятий госпрограммы </w:t>
      </w:r>
      <w:r w:rsidR="005875F8" w:rsidRPr="006A0BC8">
        <w:t>предусматривается на 2023 и 2024 годы.</w:t>
      </w:r>
    </w:p>
    <w:p w14:paraId="721CE1B6" w14:textId="000C6C49" w:rsidR="00BD6F9D" w:rsidRPr="006A0BC8" w:rsidRDefault="00BD6F9D" w:rsidP="005251F9">
      <w:r w:rsidRPr="006A0BC8">
        <w:t>В разрезе подпрограмм расходы, утвержденные в госпрограмме № </w:t>
      </w:r>
      <w:r w:rsidR="00A12551" w:rsidRPr="006A0BC8">
        <w:t>549</w:t>
      </w:r>
      <w:r w:rsidRPr="006A0BC8">
        <w:t xml:space="preserve">-пп, представлены в таблице </w:t>
      </w:r>
      <w:r w:rsidR="006324E8">
        <w:t>1</w:t>
      </w:r>
      <w:r w:rsidRPr="006A0BC8">
        <w:t>.</w:t>
      </w:r>
    </w:p>
    <w:p w14:paraId="590BFF46" w14:textId="77777777" w:rsidR="009565F0" w:rsidRPr="006A0BC8" w:rsidRDefault="009565F0" w:rsidP="005251F9">
      <w:pPr>
        <w:rPr>
          <w:sz w:val="16"/>
          <w:szCs w:val="16"/>
        </w:rPr>
      </w:pPr>
    </w:p>
    <w:p w14:paraId="3C4CF985" w14:textId="77777777" w:rsidR="009565F0" w:rsidRPr="006A0BC8" w:rsidRDefault="009565F0" w:rsidP="009565F0">
      <w:pPr>
        <w:pStyle w:val="aa"/>
      </w:pPr>
      <w:r w:rsidRPr="006A0BC8">
        <w:t xml:space="preserve">Таблица </w:t>
      </w:r>
      <w:fldSimple w:instr=" SEQ Таблица \* ARABIC ">
        <w:r w:rsidR="009B6416">
          <w:rPr>
            <w:noProof/>
          </w:rPr>
          <w:t>1</w:t>
        </w:r>
      </w:fldSimple>
      <w:r w:rsidRPr="006A0BC8">
        <w:t>. Расходы на реализацию мероприятий государственной программы Архангельской области «Цифровое развитие Архангельской области» на 2020 – 2024 годы, по подпрограммам, в млн.руб.</w:t>
      </w:r>
    </w:p>
    <w:tbl>
      <w:tblPr>
        <w:tblW w:w="9769" w:type="dxa"/>
        <w:tblInd w:w="85" w:type="dxa"/>
        <w:tblLook w:val="04A0" w:firstRow="1" w:lastRow="0" w:firstColumn="1" w:lastColumn="0" w:noHBand="0" w:noVBand="1"/>
      </w:tblPr>
      <w:tblGrid>
        <w:gridCol w:w="417"/>
        <w:gridCol w:w="4592"/>
        <w:gridCol w:w="952"/>
        <w:gridCol w:w="952"/>
        <w:gridCol w:w="952"/>
        <w:gridCol w:w="952"/>
        <w:gridCol w:w="952"/>
      </w:tblGrid>
      <w:tr w:rsidR="006A0BC8" w:rsidRPr="006A0BC8" w14:paraId="6DA9F481" w14:textId="77777777" w:rsidTr="00B3694C">
        <w:trPr>
          <w:trHeight w:val="25"/>
          <w:tblHeader/>
        </w:trPr>
        <w:tc>
          <w:tcPr>
            <w:tcW w:w="4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3C07" w14:textId="77777777" w:rsidR="00BD6F9D" w:rsidRPr="006A0BC8" w:rsidRDefault="00BD6F9D" w:rsidP="00B369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DB25" w14:textId="77777777" w:rsidR="00BD6F9D" w:rsidRPr="006A0BC8" w:rsidRDefault="00BD6F9D" w:rsidP="00B369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E500" w14:textId="77777777" w:rsidR="00BD6F9D" w:rsidRPr="006A0BC8" w:rsidRDefault="00BD6F9D" w:rsidP="00B369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DA35" w14:textId="77777777" w:rsidR="00BD6F9D" w:rsidRPr="006A0BC8" w:rsidRDefault="00BD6F9D" w:rsidP="00B369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1FB5" w14:textId="77777777" w:rsidR="00BD6F9D" w:rsidRPr="006A0BC8" w:rsidRDefault="00BD6F9D" w:rsidP="00B369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57B7" w14:textId="77777777" w:rsidR="00BD6F9D" w:rsidRPr="006A0BC8" w:rsidRDefault="00BD6F9D" w:rsidP="00B369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5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02F626" w14:textId="77777777" w:rsidR="00BD6F9D" w:rsidRPr="006A0BC8" w:rsidRDefault="00BD6F9D" w:rsidP="00B3694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6A0BC8" w:rsidRPr="006A0BC8" w14:paraId="4019D609" w14:textId="77777777" w:rsidTr="00BD6F9D">
        <w:trPr>
          <w:trHeight w:val="60"/>
        </w:trPr>
        <w:tc>
          <w:tcPr>
            <w:tcW w:w="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FDDD" w14:textId="77777777" w:rsidR="00BD6F9D" w:rsidRPr="006A0BC8" w:rsidRDefault="00BD6F9D" w:rsidP="00BD6F9D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CAA5" w14:textId="77777777" w:rsidR="00BD6F9D" w:rsidRPr="006A0BC8" w:rsidRDefault="00BD6F9D" w:rsidP="00BD6F9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связи и навигационных технологий на территории Архангельской области»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0118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4,9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D7CD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4,6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A465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4,8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9721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191,1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C177B2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152,4 </w:t>
            </w:r>
          </w:p>
        </w:tc>
      </w:tr>
      <w:tr w:rsidR="006A0BC8" w:rsidRPr="006A0BC8" w14:paraId="71C9434E" w14:textId="77777777" w:rsidTr="00BD6F9D">
        <w:trPr>
          <w:trHeight w:val="60"/>
        </w:trPr>
        <w:tc>
          <w:tcPr>
            <w:tcW w:w="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E01A" w14:textId="77777777" w:rsidR="00BD6F9D" w:rsidRPr="006A0BC8" w:rsidRDefault="00BD6F9D" w:rsidP="00BD6F9D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E34" w14:textId="77777777" w:rsidR="00BD6F9D" w:rsidRPr="006A0BC8" w:rsidRDefault="00BD6F9D" w:rsidP="00BD6F9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>Совершенствование процессов оказания государственных и муниципальных услуг и контрольно-надзорной деятельности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A2AD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354,9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B31E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329,7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71CB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336,8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682A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420,3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0AF0EB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364,3 </w:t>
            </w:r>
          </w:p>
        </w:tc>
      </w:tr>
      <w:tr w:rsidR="006A0BC8" w:rsidRPr="006A0BC8" w14:paraId="26074A3D" w14:textId="77777777" w:rsidTr="00BD6F9D">
        <w:trPr>
          <w:trHeight w:val="60"/>
        </w:trPr>
        <w:tc>
          <w:tcPr>
            <w:tcW w:w="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2AB" w14:textId="77777777" w:rsidR="00BD6F9D" w:rsidRPr="006A0BC8" w:rsidRDefault="00BD6F9D" w:rsidP="00BD6F9D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335D" w14:textId="77777777" w:rsidR="00BD6F9D" w:rsidRPr="006A0BC8" w:rsidRDefault="00BD6F9D" w:rsidP="00BD6F9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>Цифровые технологии в государственном управлении Архангельской области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3712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196,8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A7E5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119,2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EDDB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127,1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D974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185,8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5C0A63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167,4 </w:t>
            </w:r>
          </w:p>
        </w:tc>
      </w:tr>
      <w:tr w:rsidR="006A0BC8" w:rsidRPr="006A0BC8" w14:paraId="6A7D1F5F" w14:textId="77777777" w:rsidTr="009565F0">
        <w:trPr>
          <w:trHeight w:val="60"/>
        </w:trPr>
        <w:tc>
          <w:tcPr>
            <w:tcW w:w="4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CA93" w14:textId="77777777" w:rsidR="00BD6F9D" w:rsidRPr="006A0BC8" w:rsidRDefault="00BD6F9D" w:rsidP="00BD6F9D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16A9" w14:textId="77777777" w:rsidR="00BD6F9D" w:rsidRPr="006A0BC8" w:rsidRDefault="00BD6F9D" w:rsidP="00BD6F9D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Информационная безопасность исполнительных органов государственной власти Архангельской области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026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138,9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0D1C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CF50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1418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92,5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DFA301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61,0 </w:t>
            </w:r>
          </w:p>
        </w:tc>
      </w:tr>
      <w:tr w:rsidR="00BD6F9D" w:rsidRPr="006A0BC8" w14:paraId="6AC5F31F" w14:textId="77777777" w:rsidTr="00BD6F9D">
        <w:trPr>
          <w:trHeight w:val="60"/>
        </w:trPr>
        <w:tc>
          <w:tcPr>
            <w:tcW w:w="500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80B0" w14:textId="77777777" w:rsidR="00BD6F9D" w:rsidRPr="006A0BC8" w:rsidRDefault="00BD6F9D" w:rsidP="00BD6F9D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BF79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695,6 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4F24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453,5 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C4D0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468,7 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23E6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889,7 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24FB36" w14:textId="77777777" w:rsidR="00BD6F9D" w:rsidRPr="006A0BC8" w:rsidRDefault="00BD6F9D" w:rsidP="009565F0">
            <w:pPr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B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745,1 </w:t>
            </w:r>
          </w:p>
        </w:tc>
      </w:tr>
    </w:tbl>
    <w:p w14:paraId="470CE86B" w14:textId="77777777" w:rsidR="00BD6F9D" w:rsidRPr="006A0BC8" w:rsidRDefault="00BD6F9D" w:rsidP="005251F9">
      <w:pPr>
        <w:rPr>
          <w:sz w:val="16"/>
          <w:szCs w:val="16"/>
        </w:rPr>
      </w:pPr>
    </w:p>
    <w:p w14:paraId="553D29F6" w14:textId="77777777" w:rsidR="001777E3" w:rsidRDefault="001777E3" w:rsidP="005875F8">
      <w:r>
        <w:t>Более подробная информация о расходах на 2023 – 2024 год по подпрограмме № 4 «</w:t>
      </w:r>
      <w:r w:rsidRPr="001777E3">
        <w:t>Информационная безопасность исполнительных органов государственной власти Архангельской области</w:t>
      </w:r>
      <w:r>
        <w:t>» отражена в разделе 4 настоящего заключения.</w:t>
      </w:r>
    </w:p>
    <w:p w14:paraId="267F9B16" w14:textId="77777777" w:rsidR="009565F0" w:rsidRPr="006A0BC8" w:rsidRDefault="009565F0" w:rsidP="005875F8">
      <w:r w:rsidRPr="006A0BC8">
        <w:lastRenderedPageBreak/>
        <w:t xml:space="preserve">Наибольшая сумма расходов по данной государственной программе предусматривается на реализацию мероприятий подпрограммы № 2 </w:t>
      </w:r>
      <w:r w:rsidR="00D82B34" w:rsidRPr="006A0BC8">
        <w:t>«Совершенствование процессов оказания государственных и муниципальных услуг и контрольно-надзорной деятельности», где основную долю составляют расходы, направленные на организацию предоставления государственных и муниципальных услуг по принципу «одного окна» на базе многофункциональных центров на т</w:t>
      </w:r>
      <w:r w:rsidR="009C6190" w:rsidRPr="006A0BC8">
        <w:t>ерритории Архангельской области.</w:t>
      </w:r>
    </w:p>
    <w:p w14:paraId="086D50DF" w14:textId="77777777" w:rsidR="00D37A3F" w:rsidRPr="006A0BC8" w:rsidRDefault="00D37A3F" w:rsidP="00596059">
      <w:pPr>
        <w:rPr>
          <w:lang w:eastAsia="ru-RU"/>
        </w:rPr>
      </w:pPr>
      <w:r w:rsidRPr="006A0BC8">
        <w:rPr>
          <w:lang w:eastAsia="ru-RU"/>
        </w:rPr>
        <w:t>Следует отметить, что</w:t>
      </w:r>
      <w:r w:rsidR="004F35AD" w:rsidRPr="006A0BC8">
        <w:rPr>
          <w:lang w:eastAsia="ru-RU"/>
        </w:rPr>
        <w:t>,</w:t>
      </w:r>
      <w:r w:rsidRPr="006A0BC8">
        <w:rPr>
          <w:lang w:eastAsia="ru-RU"/>
        </w:rPr>
        <w:t xml:space="preserve"> как правило, в ходе исполнения областного бюджета </w:t>
      </w:r>
      <w:r w:rsidR="00B87039" w:rsidRPr="006A0BC8">
        <w:rPr>
          <w:lang w:eastAsia="ru-RU"/>
        </w:rPr>
        <w:t>за</w:t>
      </w:r>
      <w:r w:rsidRPr="006A0BC8">
        <w:rPr>
          <w:lang w:eastAsia="ru-RU"/>
        </w:rPr>
        <w:t xml:space="preserve"> текущий период параметры финансирования государственных программ Архангельской области меняются, как в большую, так и в меньшую сторону.</w:t>
      </w:r>
    </w:p>
    <w:p w14:paraId="64C41F20" w14:textId="77777777" w:rsidR="00B64AA9" w:rsidRDefault="007334B3" w:rsidP="00596059">
      <w:pPr>
        <w:rPr>
          <w:lang w:eastAsia="ru-RU"/>
        </w:rPr>
      </w:pPr>
      <w:r>
        <w:rPr>
          <w:lang w:eastAsia="ru-RU"/>
        </w:rPr>
        <w:t>Расходы п</w:t>
      </w:r>
      <w:r w:rsidR="00745BB1">
        <w:rPr>
          <w:lang w:eastAsia="ru-RU"/>
        </w:rPr>
        <w:t>о подпрограмма</w:t>
      </w:r>
      <w:r>
        <w:rPr>
          <w:lang w:eastAsia="ru-RU"/>
        </w:rPr>
        <w:t>м</w:t>
      </w:r>
      <w:r w:rsidR="00745BB1">
        <w:rPr>
          <w:lang w:eastAsia="ru-RU"/>
        </w:rPr>
        <w:t>, утвержденные постановлением Правительства Архангельской области от 10.10.2019 № 549-пп</w:t>
      </w:r>
      <w:r>
        <w:rPr>
          <w:lang w:eastAsia="ru-RU"/>
        </w:rPr>
        <w:t xml:space="preserve"> на 2020 – 202</w:t>
      </w:r>
      <w:r w:rsidR="00291466">
        <w:rPr>
          <w:lang w:eastAsia="ru-RU"/>
        </w:rPr>
        <w:t>4</w:t>
      </w:r>
      <w:r>
        <w:rPr>
          <w:lang w:eastAsia="ru-RU"/>
        </w:rPr>
        <w:t xml:space="preserve"> годы,</w:t>
      </w:r>
      <w:r w:rsidR="00745BB1">
        <w:rPr>
          <w:lang w:eastAsia="ru-RU"/>
        </w:rPr>
        <w:t xml:space="preserve"> характеризуются следующими показателями:</w:t>
      </w:r>
    </w:p>
    <w:p w14:paraId="52EAFD98" w14:textId="77777777" w:rsidR="00745BB1" w:rsidRDefault="001777E3" w:rsidP="00611966">
      <w:pPr>
        <w:pStyle w:val="2"/>
        <w:rPr>
          <w:lang w:eastAsia="ru-RU"/>
        </w:rPr>
      </w:pPr>
      <w:r>
        <w:rPr>
          <w:lang w:eastAsia="ru-RU"/>
        </w:rPr>
        <w:t>1. </w:t>
      </w:r>
      <w:r w:rsidR="00611966">
        <w:rPr>
          <w:lang w:eastAsia="ru-RU"/>
        </w:rPr>
        <w:t>Подпрограмма № </w:t>
      </w:r>
      <w:r w:rsidR="00611966" w:rsidRPr="00611966">
        <w:rPr>
          <w:lang w:eastAsia="ru-RU"/>
        </w:rPr>
        <w:t>1 «Развитие связи и навигационных технологий на территории Архангельской области»</w:t>
      </w:r>
      <w:r w:rsidR="00611966">
        <w:rPr>
          <w:lang w:eastAsia="ru-RU"/>
        </w:rPr>
        <w:t>:</w:t>
      </w:r>
    </w:p>
    <w:p w14:paraId="1C0F8A6F" w14:textId="77777777" w:rsidR="00D64D56" w:rsidRDefault="003301D8" w:rsidP="00596059">
      <w:pPr>
        <w:rPr>
          <w:lang w:eastAsia="ru-RU"/>
        </w:rPr>
      </w:pPr>
      <w:r>
        <w:rPr>
          <w:lang w:eastAsia="ru-RU"/>
        </w:rPr>
        <w:t>По подпрограмме № 1 «</w:t>
      </w:r>
      <w:r w:rsidRPr="003301D8">
        <w:rPr>
          <w:lang w:eastAsia="ru-RU"/>
        </w:rPr>
        <w:t>Развитие связи и навигационных технологий на территории Архангельской области»</w:t>
      </w:r>
      <w:r>
        <w:rPr>
          <w:lang w:eastAsia="ru-RU"/>
        </w:rPr>
        <w:t xml:space="preserve"> расходы из областного бюджета предусматриваются в виде выделения субсидий подведомственным </w:t>
      </w:r>
      <w:r w:rsidR="00120AA1">
        <w:rPr>
          <w:lang w:eastAsia="ru-RU"/>
        </w:rPr>
        <w:t>минсвязи Архангельской области</w:t>
      </w:r>
      <w:r>
        <w:rPr>
          <w:lang w:eastAsia="ru-RU"/>
        </w:rPr>
        <w:t xml:space="preserve"> бюджетным учреждениям.</w:t>
      </w:r>
      <w:r w:rsidR="00D64D56">
        <w:rPr>
          <w:lang w:eastAsia="ru-RU"/>
        </w:rPr>
        <w:t xml:space="preserve"> </w:t>
      </w:r>
    </w:p>
    <w:p w14:paraId="1B3E927A" w14:textId="77777777" w:rsidR="00611966" w:rsidRDefault="00D64D56" w:rsidP="00596059">
      <w:pPr>
        <w:rPr>
          <w:lang w:eastAsia="ru-RU"/>
        </w:rPr>
      </w:pPr>
      <w:r>
        <w:rPr>
          <w:lang w:eastAsia="ru-RU"/>
        </w:rPr>
        <w:t xml:space="preserve">Предусматриваемые </w:t>
      </w:r>
      <w:r w:rsidR="009E25D0">
        <w:rPr>
          <w:lang w:eastAsia="ru-RU"/>
        </w:rPr>
        <w:t xml:space="preserve">на плановый период </w:t>
      </w:r>
      <w:r>
        <w:rPr>
          <w:lang w:eastAsia="ru-RU"/>
        </w:rPr>
        <w:t>расходы предлагается утвердить только за счет средств областного бюджета, без дополнительных источников финансирования.</w:t>
      </w:r>
    </w:p>
    <w:p w14:paraId="4A86171B" w14:textId="3E4A0D61" w:rsidR="003301D8" w:rsidRDefault="003301D8" w:rsidP="00596059">
      <w:pPr>
        <w:rPr>
          <w:lang w:eastAsia="ru-RU"/>
        </w:rPr>
      </w:pPr>
      <w:r>
        <w:rPr>
          <w:lang w:eastAsia="ru-RU"/>
        </w:rPr>
        <w:t xml:space="preserve">По мероприятиям подпрограммы № 1 предусматриваемые на 2020 – 2022 год расходы представлены в таблице </w:t>
      </w:r>
      <w:r w:rsidR="006324E8">
        <w:rPr>
          <w:lang w:eastAsia="ru-RU"/>
        </w:rPr>
        <w:t>2</w:t>
      </w:r>
      <w:r>
        <w:rPr>
          <w:lang w:eastAsia="ru-RU"/>
        </w:rPr>
        <w:t>.</w:t>
      </w:r>
    </w:p>
    <w:p w14:paraId="153136E9" w14:textId="77777777" w:rsidR="00FE378B" w:rsidRPr="00812B92" w:rsidRDefault="00FE378B" w:rsidP="00596059">
      <w:pPr>
        <w:rPr>
          <w:sz w:val="16"/>
          <w:szCs w:val="16"/>
          <w:lang w:eastAsia="ru-RU"/>
        </w:rPr>
      </w:pPr>
    </w:p>
    <w:p w14:paraId="1C1442CB" w14:textId="77777777" w:rsidR="00FE378B" w:rsidRDefault="00FE378B" w:rsidP="00B4402E">
      <w:pPr>
        <w:pStyle w:val="aa"/>
      </w:pPr>
      <w:r>
        <w:t xml:space="preserve">Таблица </w:t>
      </w:r>
      <w:fldSimple w:instr=" SEQ Таблица \* ARABIC ">
        <w:r w:rsidR="009B6416">
          <w:rPr>
            <w:noProof/>
          </w:rPr>
          <w:t>2</w:t>
        </w:r>
      </w:fldSimple>
      <w:r>
        <w:t xml:space="preserve">. </w:t>
      </w:r>
      <w:r w:rsidR="00F214A3">
        <w:t>Расходы из областного бюджета, направляемые по п</w:t>
      </w:r>
      <w:r w:rsidR="00F214A3" w:rsidRPr="00F214A3">
        <w:t>одпрограмм</w:t>
      </w:r>
      <w:r w:rsidR="00F214A3">
        <w:t>е</w:t>
      </w:r>
      <w:r w:rsidR="00B753F2">
        <w:t xml:space="preserve"> № </w:t>
      </w:r>
      <w:r w:rsidR="00F214A3" w:rsidRPr="00F214A3">
        <w:t>1 «Развитие связи и навигационных технологий на территории Архангельской области»</w:t>
      </w:r>
      <w:r w:rsidR="00F214A3">
        <w:t xml:space="preserve"> государственной программы Архангельской области </w:t>
      </w:r>
      <w:r w:rsidR="00F214A3" w:rsidRPr="00F214A3">
        <w:t>«Цифровое развитие Архангельск</w:t>
      </w:r>
      <w:r w:rsidR="00812B92">
        <w:t>ой области»</w:t>
      </w:r>
      <w:r w:rsidR="00D34197">
        <w:t xml:space="preserve"> на 2020 – 2022 годы</w:t>
      </w:r>
      <w:r w:rsidR="00812B92">
        <w:t>, по видам мероприятий, в млн.руб.</w:t>
      </w:r>
    </w:p>
    <w:tbl>
      <w:tblPr>
        <w:tblW w:w="9769" w:type="dxa"/>
        <w:tblInd w:w="85" w:type="dxa"/>
        <w:tblLook w:val="04A0" w:firstRow="1" w:lastRow="0" w:firstColumn="1" w:lastColumn="0" w:noHBand="0" w:noVBand="1"/>
      </w:tblPr>
      <w:tblGrid>
        <w:gridCol w:w="704"/>
        <w:gridCol w:w="6832"/>
        <w:gridCol w:w="744"/>
        <w:gridCol w:w="744"/>
        <w:gridCol w:w="745"/>
      </w:tblGrid>
      <w:tr w:rsidR="00FE378B" w:rsidRPr="00FE378B" w14:paraId="14F7E519" w14:textId="77777777" w:rsidTr="00FE378B">
        <w:trPr>
          <w:trHeight w:val="25"/>
          <w:tblHeader/>
        </w:trPr>
        <w:tc>
          <w:tcPr>
            <w:tcW w:w="70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176C" w14:textId="77777777" w:rsidR="00FE378B" w:rsidRPr="00FE378B" w:rsidRDefault="00FE378B" w:rsidP="00FE378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7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ме-ропр.</w:t>
            </w:r>
          </w:p>
        </w:tc>
        <w:tc>
          <w:tcPr>
            <w:tcW w:w="6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747C" w14:textId="77777777" w:rsidR="00FE378B" w:rsidRPr="00FE378B" w:rsidRDefault="00FE378B" w:rsidP="00FE378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7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8240" w14:textId="77777777" w:rsidR="00FE378B" w:rsidRPr="00FE378B" w:rsidRDefault="00FE378B" w:rsidP="00FE378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7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BCD8" w14:textId="77777777" w:rsidR="00FE378B" w:rsidRPr="00FE378B" w:rsidRDefault="00FE378B" w:rsidP="00FE378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7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4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DDA461" w14:textId="77777777" w:rsidR="00FE378B" w:rsidRPr="00FE378B" w:rsidRDefault="00FE378B" w:rsidP="00FE378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7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E378B" w:rsidRPr="00FE378B" w14:paraId="1ABD2401" w14:textId="77777777" w:rsidTr="00FE378B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AAFB" w14:textId="77777777" w:rsidR="00FE378B" w:rsidRPr="00FE378B" w:rsidRDefault="00FE378B" w:rsidP="00FE378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7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09D2" w14:textId="77777777" w:rsidR="00FE378B" w:rsidRPr="00FE378B" w:rsidRDefault="00120AA1" w:rsidP="00FE378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="00FE378B" w:rsidRPr="00FE37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ГБУ АО «Архтелецентр»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7E53" w14:textId="77777777" w:rsidR="00FE378B" w:rsidRPr="00FE378B" w:rsidRDefault="00FE378B" w:rsidP="00FE378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7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4,5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2978" w14:textId="77777777" w:rsidR="00FE378B" w:rsidRPr="00FE378B" w:rsidRDefault="00FE378B" w:rsidP="00FE378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7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4,6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17A90E" w14:textId="77777777" w:rsidR="00FE378B" w:rsidRPr="00FE378B" w:rsidRDefault="00FE378B" w:rsidP="00FE378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7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4,8 </w:t>
            </w:r>
          </w:p>
        </w:tc>
      </w:tr>
      <w:tr w:rsidR="00FE378B" w:rsidRPr="00FE378B" w14:paraId="7ABBC317" w14:textId="77777777" w:rsidTr="00FE378B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EA64" w14:textId="77777777" w:rsidR="00FE378B" w:rsidRPr="00FE378B" w:rsidRDefault="00FE378B" w:rsidP="00FE378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7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E8BA" w14:textId="77777777" w:rsidR="00FE378B" w:rsidRPr="00FE378B" w:rsidRDefault="00FE378B" w:rsidP="00FE378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7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развертывания сети абонентского радиодоступа по технологии Wi-Fi в рамках подготовки и проведения социально-значимых событий, культурно-массовых и спортивных мероприятий Архангельской области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FEB6" w14:textId="77777777" w:rsidR="00FE378B" w:rsidRPr="00FE378B" w:rsidRDefault="00FE378B" w:rsidP="00FE378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7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0,4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6F78" w14:textId="77777777" w:rsidR="00FE378B" w:rsidRPr="00FE378B" w:rsidRDefault="00FE378B" w:rsidP="00FE378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7B4967" w14:textId="77777777" w:rsidR="00FE378B" w:rsidRPr="00FE378B" w:rsidRDefault="00FE378B" w:rsidP="00FE378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378B" w:rsidRPr="00FE378B" w14:paraId="3B55BF40" w14:textId="77777777" w:rsidTr="00812B92">
        <w:trPr>
          <w:trHeight w:val="60"/>
        </w:trPr>
        <w:tc>
          <w:tcPr>
            <w:tcW w:w="7536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3EEC" w14:textId="77777777" w:rsidR="00FE378B" w:rsidRPr="00FE378B" w:rsidRDefault="00FE378B" w:rsidP="00FE378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7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970F" w14:textId="77777777" w:rsidR="00FE378B" w:rsidRPr="00FE378B" w:rsidRDefault="00FE378B" w:rsidP="00FE378B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7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4,9 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48D" w14:textId="77777777" w:rsidR="00FE378B" w:rsidRPr="00FE378B" w:rsidRDefault="00FE378B" w:rsidP="00FE378B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7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4,6 </w:t>
            </w:r>
          </w:p>
        </w:tc>
        <w:tc>
          <w:tcPr>
            <w:tcW w:w="7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8D507F" w14:textId="77777777" w:rsidR="00FE378B" w:rsidRPr="00FE378B" w:rsidRDefault="00FE378B" w:rsidP="00FE378B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7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4,8 </w:t>
            </w:r>
          </w:p>
        </w:tc>
      </w:tr>
    </w:tbl>
    <w:p w14:paraId="6396CD0B" w14:textId="77777777" w:rsidR="003301D8" w:rsidRPr="00812B92" w:rsidRDefault="003301D8" w:rsidP="00596059">
      <w:pPr>
        <w:rPr>
          <w:sz w:val="10"/>
          <w:szCs w:val="10"/>
          <w:lang w:eastAsia="ru-RU"/>
        </w:rPr>
      </w:pPr>
    </w:p>
    <w:p w14:paraId="2B45142F" w14:textId="77777777" w:rsidR="00812B92" w:rsidRDefault="00120AA1" w:rsidP="00596059">
      <w:pPr>
        <w:rPr>
          <w:lang w:eastAsia="ru-RU"/>
        </w:rPr>
      </w:pPr>
      <w:r>
        <w:rPr>
          <w:lang w:eastAsia="ru-RU"/>
        </w:rPr>
        <w:t>Как видно в указанной таблице, основная сумма расходов по подпрограмме № 1 на 2020 – 2022 годы направляется на обеспечение деятельности ГБУ «Архтелецентр».</w:t>
      </w:r>
    </w:p>
    <w:p w14:paraId="14242C37" w14:textId="77777777" w:rsidR="000135C9" w:rsidRDefault="000135C9" w:rsidP="00203847">
      <w:pPr>
        <w:rPr>
          <w:lang w:eastAsia="ru-RU"/>
        </w:rPr>
      </w:pPr>
      <w:r>
        <w:rPr>
          <w:lang w:eastAsia="ru-RU"/>
        </w:rPr>
        <w:t xml:space="preserve">По п. 3.2. перечня мероприятий подпрограммы № 1 на 2020 год запланировано 3 ед. </w:t>
      </w:r>
      <w:r w:rsidRPr="000135C9">
        <w:rPr>
          <w:lang w:eastAsia="ru-RU"/>
        </w:rPr>
        <w:t>мероприятий</w:t>
      </w:r>
      <w:r w:rsidR="00203847">
        <w:rPr>
          <w:lang w:eastAsia="ru-RU"/>
        </w:rPr>
        <w:t>,</w:t>
      </w:r>
      <w:r w:rsidR="00203847" w:rsidRPr="00203847">
        <w:t xml:space="preserve"> </w:t>
      </w:r>
      <w:r w:rsidRPr="000135C9">
        <w:rPr>
          <w:lang w:eastAsia="ru-RU"/>
        </w:rPr>
        <w:t>обеспеченных сетью абонентского радиодоступа по технологии Wi-Fi</w:t>
      </w:r>
      <w:r>
        <w:rPr>
          <w:lang w:eastAsia="ru-RU"/>
        </w:rPr>
        <w:t>.</w:t>
      </w:r>
    </w:p>
    <w:p w14:paraId="4AC0E4FD" w14:textId="4BCDF8CC" w:rsidR="0009691F" w:rsidRDefault="0009691F" w:rsidP="00203847">
      <w:pPr>
        <w:rPr>
          <w:lang w:eastAsia="ru-RU"/>
        </w:rPr>
      </w:pPr>
      <w:r>
        <w:rPr>
          <w:lang w:eastAsia="ru-RU"/>
        </w:rPr>
        <w:t xml:space="preserve">На 2023 – 2024 годы расходы на реализацию мероприятий </w:t>
      </w:r>
      <w:r w:rsidR="00180972">
        <w:rPr>
          <w:lang w:eastAsia="ru-RU"/>
        </w:rPr>
        <w:t>под</w:t>
      </w:r>
      <w:r>
        <w:rPr>
          <w:lang w:eastAsia="ru-RU"/>
        </w:rPr>
        <w:t xml:space="preserve">программы </w:t>
      </w:r>
      <w:r w:rsidR="00180972">
        <w:rPr>
          <w:lang w:eastAsia="ru-RU"/>
        </w:rPr>
        <w:t>№ 1</w:t>
      </w:r>
      <w:r w:rsidR="0025224A">
        <w:rPr>
          <w:lang w:eastAsia="ru-RU"/>
        </w:rPr>
        <w:t xml:space="preserve"> </w:t>
      </w:r>
      <w:r>
        <w:rPr>
          <w:lang w:eastAsia="ru-RU"/>
        </w:rPr>
        <w:t>представлены в таблице № </w:t>
      </w:r>
      <w:r w:rsidR="006324E8">
        <w:rPr>
          <w:lang w:eastAsia="ru-RU"/>
        </w:rPr>
        <w:t>3</w:t>
      </w:r>
      <w:r>
        <w:rPr>
          <w:lang w:eastAsia="ru-RU"/>
        </w:rPr>
        <w:t>.</w:t>
      </w:r>
    </w:p>
    <w:p w14:paraId="651DA1CA" w14:textId="77777777" w:rsidR="00D34197" w:rsidRPr="00D34197" w:rsidRDefault="00D34197" w:rsidP="00203847">
      <w:pPr>
        <w:rPr>
          <w:sz w:val="16"/>
          <w:szCs w:val="16"/>
          <w:lang w:eastAsia="ru-RU"/>
        </w:rPr>
      </w:pPr>
    </w:p>
    <w:p w14:paraId="3CD4A118" w14:textId="77777777" w:rsidR="00E6214E" w:rsidRDefault="00E6214E" w:rsidP="00E6214E">
      <w:pPr>
        <w:pStyle w:val="aa"/>
      </w:pPr>
      <w:r>
        <w:lastRenderedPageBreak/>
        <w:t xml:space="preserve">Таблица </w:t>
      </w:r>
      <w:fldSimple w:instr=" SEQ Таблица \* ARABIC ">
        <w:r w:rsidR="009B6416">
          <w:rPr>
            <w:noProof/>
          </w:rPr>
          <w:t>3</w:t>
        </w:r>
      </w:fldSimple>
      <w:r w:rsidR="00D34197">
        <w:t xml:space="preserve">. </w:t>
      </w:r>
      <w:r w:rsidR="00D34197" w:rsidRPr="00D34197">
        <w:t>Расходы из областного бюджета, направляемые по подпрограмме № 1 «Развитие связи и навигационных технологий на территории Архангельской области» государственной программы Архангельской области «Цифровое развитие Архангельской области» на 202</w:t>
      </w:r>
      <w:r w:rsidR="00D34197">
        <w:t>3</w:t>
      </w:r>
      <w:r w:rsidR="00D34197" w:rsidRPr="00D34197">
        <w:t xml:space="preserve"> – 202</w:t>
      </w:r>
      <w:r w:rsidR="00D34197">
        <w:t>4</w:t>
      </w:r>
      <w:r w:rsidR="00D34197" w:rsidRPr="00D34197">
        <w:t xml:space="preserve"> годы, по видам мероприятий, в млн.руб.</w:t>
      </w:r>
    </w:p>
    <w:tbl>
      <w:tblPr>
        <w:tblW w:w="9769" w:type="dxa"/>
        <w:tblInd w:w="85" w:type="dxa"/>
        <w:tblLook w:val="04A0" w:firstRow="1" w:lastRow="0" w:firstColumn="1" w:lastColumn="0" w:noHBand="0" w:noVBand="1"/>
      </w:tblPr>
      <w:tblGrid>
        <w:gridCol w:w="704"/>
        <w:gridCol w:w="7171"/>
        <w:gridCol w:w="947"/>
        <w:gridCol w:w="947"/>
      </w:tblGrid>
      <w:tr w:rsidR="00E6214E" w:rsidRPr="00E6214E" w14:paraId="5A9F6EB1" w14:textId="77777777" w:rsidTr="00E6214E">
        <w:trPr>
          <w:trHeight w:val="25"/>
          <w:tblHeader/>
        </w:trPr>
        <w:tc>
          <w:tcPr>
            <w:tcW w:w="70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DFF9" w14:textId="77777777" w:rsidR="00E6214E" w:rsidRPr="00E6214E" w:rsidRDefault="00E6214E" w:rsidP="00E6214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ме-ропр.</w:t>
            </w:r>
          </w:p>
        </w:tc>
        <w:tc>
          <w:tcPr>
            <w:tcW w:w="71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2D85" w14:textId="77777777" w:rsidR="00E6214E" w:rsidRPr="00E6214E" w:rsidRDefault="00E6214E" w:rsidP="00E6214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4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2DE4" w14:textId="77777777" w:rsidR="00E6214E" w:rsidRPr="00E6214E" w:rsidRDefault="00E6214E" w:rsidP="00E6214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4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397737" w14:textId="77777777" w:rsidR="00E6214E" w:rsidRPr="00E6214E" w:rsidRDefault="00E6214E" w:rsidP="00E6214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E6214E" w:rsidRPr="00E6214E" w14:paraId="1BA3E9FC" w14:textId="77777777" w:rsidTr="00E6214E">
        <w:trPr>
          <w:trHeight w:val="51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63EE" w14:textId="77777777" w:rsidR="00E6214E" w:rsidRPr="00E6214E" w:rsidRDefault="00E6214E" w:rsidP="00E621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5CF4" w14:textId="77777777" w:rsidR="00E6214E" w:rsidRPr="00E6214E" w:rsidRDefault="00E6214E" w:rsidP="00E621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Эксплуатационно-техническое обслуживание сооружений связи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DF05" w14:textId="77777777" w:rsidR="00E6214E" w:rsidRPr="00E6214E" w:rsidRDefault="00E6214E" w:rsidP="00E6214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5,2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FEAF9D" w14:textId="77777777" w:rsidR="00E6214E" w:rsidRPr="00E6214E" w:rsidRDefault="00E6214E" w:rsidP="00E6214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8,3 </w:t>
            </w:r>
          </w:p>
        </w:tc>
      </w:tr>
      <w:tr w:rsidR="00E6214E" w:rsidRPr="00E6214E" w14:paraId="1709259F" w14:textId="77777777" w:rsidTr="00E6214E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3B1D" w14:textId="77777777" w:rsidR="00E6214E" w:rsidRPr="00E6214E" w:rsidRDefault="00E6214E" w:rsidP="00E621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CE2F" w14:textId="77777777" w:rsidR="00E6214E" w:rsidRPr="00E6214E" w:rsidRDefault="00E6214E" w:rsidP="00E621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и строительство сооружений связи для обеспечения покрытия территории Архангельской области сотовой связью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A449" w14:textId="77777777" w:rsidR="00E6214E" w:rsidRPr="00E6214E" w:rsidRDefault="00E6214E" w:rsidP="00E6214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65,1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615BBD" w14:textId="77777777" w:rsidR="00E6214E" w:rsidRPr="00E6214E" w:rsidRDefault="00E6214E" w:rsidP="00E6214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47,6 </w:t>
            </w:r>
          </w:p>
        </w:tc>
      </w:tr>
      <w:tr w:rsidR="00E6214E" w:rsidRPr="00E6214E" w14:paraId="54F5B9D3" w14:textId="77777777" w:rsidTr="00E6214E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14EF" w14:textId="77777777" w:rsidR="00E6214E" w:rsidRPr="00E6214E" w:rsidRDefault="00E6214E" w:rsidP="00E621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FC4D" w14:textId="77777777" w:rsidR="00E6214E" w:rsidRPr="00E6214E" w:rsidRDefault="00E6214E" w:rsidP="00E621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системы высокоточного позиционирования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E9E4" w14:textId="77777777" w:rsidR="00E6214E" w:rsidRPr="00E6214E" w:rsidRDefault="00E6214E" w:rsidP="00E6214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58,4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58BA73" w14:textId="77777777" w:rsidR="00E6214E" w:rsidRPr="00E6214E" w:rsidRDefault="00E6214E" w:rsidP="00E6214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60,6 </w:t>
            </w:r>
          </w:p>
        </w:tc>
      </w:tr>
      <w:tr w:rsidR="00E6214E" w:rsidRPr="00E6214E" w14:paraId="3055AC8B" w14:textId="77777777" w:rsidTr="00E6214E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AAA4" w14:textId="77777777" w:rsidR="00E6214E" w:rsidRPr="00E6214E" w:rsidRDefault="00E6214E" w:rsidP="00E621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515C" w14:textId="77777777" w:rsidR="00E6214E" w:rsidRPr="00E6214E" w:rsidRDefault="00E6214E" w:rsidP="00E621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ГБУ АО</w:t>
            </w: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«Архтелецентр»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2F6" w14:textId="77777777" w:rsidR="00E6214E" w:rsidRPr="00E6214E" w:rsidRDefault="00E6214E" w:rsidP="00E6214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10,9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BF275B" w14:textId="77777777" w:rsidR="00E6214E" w:rsidRPr="00E6214E" w:rsidRDefault="00E6214E" w:rsidP="00E6214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11,4 </w:t>
            </w:r>
          </w:p>
        </w:tc>
      </w:tr>
      <w:tr w:rsidR="00E6214E" w:rsidRPr="00E6214E" w14:paraId="111340E1" w14:textId="77777777" w:rsidTr="00E6214E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2C35" w14:textId="77777777" w:rsidR="00E6214E" w:rsidRPr="00E6214E" w:rsidRDefault="00E6214E" w:rsidP="00E621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D3AD" w14:textId="77777777" w:rsidR="00E6214E" w:rsidRPr="00E6214E" w:rsidRDefault="00E6214E" w:rsidP="00E621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Создание, обеспечение функционирования центра компетенции «Арктика» (расширение функциональных возможности региональной системы мониторинга транспортных средств)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9FAA" w14:textId="77777777" w:rsidR="00E6214E" w:rsidRPr="00E6214E" w:rsidRDefault="00E6214E" w:rsidP="00E6214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15,0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841480" w14:textId="77777777" w:rsidR="00E6214E" w:rsidRPr="00E6214E" w:rsidRDefault="00E6214E" w:rsidP="00E621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214E" w:rsidRPr="00E6214E" w14:paraId="0D4D88DE" w14:textId="77777777" w:rsidTr="00E6214E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AB11" w14:textId="77777777" w:rsidR="00E6214E" w:rsidRPr="00E6214E" w:rsidRDefault="00E6214E" w:rsidP="00E621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6EE9" w14:textId="77777777" w:rsidR="00E6214E" w:rsidRPr="00E6214E" w:rsidRDefault="00E6214E" w:rsidP="00E621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автоматизированной информационной системы «Единая карта жителя Архангельской области»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C247" w14:textId="77777777" w:rsidR="00E6214E" w:rsidRPr="00E6214E" w:rsidRDefault="00E6214E" w:rsidP="00E6214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36,0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0BEB45" w14:textId="77777777" w:rsidR="00E6214E" w:rsidRPr="00E6214E" w:rsidRDefault="00E6214E" w:rsidP="00E6214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24,0 </w:t>
            </w:r>
          </w:p>
        </w:tc>
      </w:tr>
      <w:tr w:rsidR="00E6214E" w:rsidRPr="00E6214E" w14:paraId="3445476B" w14:textId="77777777" w:rsidTr="00E6214E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551B" w14:textId="77777777" w:rsidR="00E6214E" w:rsidRPr="00E6214E" w:rsidRDefault="00E6214E" w:rsidP="00E621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F04E" w14:textId="77777777" w:rsidR="00E6214E" w:rsidRPr="00E6214E" w:rsidRDefault="00E6214E" w:rsidP="00E6214E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развертывания сети абонентского радиодоступа по технологии Wi-Fi в рамках подготовки и проведения социально-значимых событий, культурно-массовых и спортивных мероприятий Архангельской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D825" w14:textId="77777777" w:rsidR="00E6214E" w:rsidRPr="00E6214E" w:rsidRDefault="00E6214E" w:rsidP="00E6214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80EE5C" w14:textId="77777777" w:rsidR="00E6214E" w:rsidRPr="00E6214E" w:rsidRDefault="00E6214E" w:rsidP="00E6214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0,5 </w:t>
            </w:r>
          </w:p>
        </w:tc>
      </w:tr>
      <w:tr w:rsidR="00E6214E" w:rsidRPr="00E6214E" w14:paraId="221A6EE7" w14:textId="77777777" w:rsidTr="00E6214E">
        <w:trPr>
          <w:trHeight w:val="60"/>
        </w:trPr>
        <w:tc>
          <w:tcPr>
            <w:tcW w:w="7875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A16C" w14:textId="77777777" w:rsidR="00E6214E" w:rsidRPr="00E6214E" w:rsidRDefault="00E6214E" w:rsidP="00E6214E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85FF" w14:textId="77777777" w:rsidR="00E6214E" w:rsidRPr="00E6214E" w:rsidRDefault="00E6214E" w:rsidP="00E6214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191,1 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6378B5" w14:textId="77777777" w:rsidR="00E6214E" w:rsidRPr="00E6214E" w:rsidRDefault="00E6214E" w:rsidP="00E6214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21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152,4 </w:t>
            </w:r>
          </w:p>
        </w:tc>
      </w:tr>
    </w:tbl>
    <w:p w14:paraId="6B1D61C4" w14:textId="77777777" w:rsidR="0009691F" w:rsidRPr="00D34197" w:rsidRDefault="0009691F" w:rsidP="00203847">
      <w:pPr>
        <w:rPr>
          <w:sz w:val="16"/>
          <w:szCs w:val="16"/>
          <w:lang w:eastAsia="ru-RU"/>
        </w:rPr>
      </w:pPr>
    </w:p>
    <w:p w14:paraId="613C91D7" w14:textId="77777777" w:rsidR="00D34197" w:rsidRDefault="00DB7E99" w:rsidP="00810883">
      <w:pPr>
        <w:rPr>
          <w:lang w:eastAsia="ru-RU"/>
        </w:rPr>
      </w:pPr>
      <w:r>
        <w:rPr>
          <w:lang w:eastAsia="ru-RU"/>
        </w:rPr>
        <w:t xml:space="preserve">По пункту 1.1. </w:t>
      </w:r>
      <w:r w:rsidR="00810883">
        <w:rPr>
          <w:lang w:eastAsia="ru-RU"/>
        </w:rPr>
        <w:t xml:space="preserve">перечня планируется обслуживание сооружений связи в 2023 </w:t>
      </w:r>
      <w:r w:rsidR="005F5845">
        <w:rPr>
          <w:lang w:eastAsia="ru-RU"/>
        </w:rPr>
        <w:t xml:space="preserve">году в количестве </w:t>
      </w:r>
      <w:r w:rsidR="00810883">
        <w:rPr>
          <w:lang w:eastAsia="ru-RU"/>
        </w:rPr>
        <w:t>13</w:t>
      </w:r>
      <w:r w:rsidR="005F5845">
        <w:rPr>
          <w:lang w:eastAsia="ru-RU"/>
        </w:rPr>
        <w:t xml:space="preserve"> ед, а в </w:t>
      </w:r>
      <w:r w:rsidR="00810883">
        <w:rPr>
          <w:lang w:eastAsia="ru-RU"/>
        </w:rPr>
        <w:t xml:space="preserve">2024 </w:t>
      </w:r>
      <w:r w:rsidR="005F5845">
        <w:rPr>
          <w:lang w:eastAsia="ru-RU"/>
        </w:rPr>
        <w:t xml:space="preserve">году </w:t>
      </w:r>
      <w:r w:rsidR="00810883">
        <w:rPr>
          <w:lang w:eastAsia="ru-RU"/>
        </w:rPr>
        <w:t>– 19</w:t>
      </w:r>
      <w:r w:rsidR="005F5845">
        <w:rPr>
          <w:lang w:eastAsia="ru-RU"/>
        </w:rPr>
        <w:t xml:space="preserve"> ед.</w:t>
      </w:r>
    </w:p>
    <w:p w14:paraId="6BB3C5D6" w14:textId="77777777" w:rsidR="005F5845" w:rsidRDefault="005F5845" w:rsidP="00810883">
      <w:pPr>
        <w:rPr>
          <w:lang w:eastAsia="ru-RU"/>
        </w:rPr>
      </w:pPr>
      <w:r>
        <w:rPr>
          <w:lang w:eastAsia="ru-RU"/>
        </w:rPr>
        <w:t>По п. 1.2. на 2023 – 2024 годы запланировано строительство сооружений связи в количестве 5 ед. ежегодно.</w:t>
      </w:r>
    </w:p>
    <w:p w14:paraId="6AB98FB0" w14:textId="77777777" w:rsidR="005F5845" w:rsidRDefault="004531BF" w:rsidP="00810883">
      <w:pPr>
        <w:rPr>
          <w:lang w:eastAsia="ru-RU"/>
        </w:rPr>
      </w:pPr>
      <w:r>
        <w:rPr>
          <w:lang w:eastAsia="ru-RU"/>
        </w:rPr>
        <w:t xml:space="preserve">В целях реализации п. 2.1. на 2023 год запланировано </w:t>
      </w:r>
      <w:r w:rsidR="00B944D5">
        <w:rPr>
          <w:lang w:eastAsia="ru-RU"/>
        </w:rPr>
        <w:t xml:space="preserve">количество </w:t>
      </w:r>
      <w:r w:rsidRPr="004531BF">
        <w:rPr>
          <w:lang w:eastAsia="ru-RU"/>
        </w:rPr>
        <w:t>построенных базовых станций высокоточного позиционирования</w:t>
      </w:r>
      <w:r>
        <w:rPr>
          <w:lang w:eastAsia="ru-RU"/>
        </w:rPr>
        <w:t xml:space="preserve"> </w:t>
      </w:r>
      <w:r w:rsidR="00B944D5">
        <w:rPr>
          <w:lang w:eastAsia="ru-RU"/>
        </w:rPr>
        <w:t>– 12 ед., на 2024 год – 24 ед.</w:t>
      </w:r>
      <w:r w:rsidR="00102017">
        <w:rPr>
          <w:lang w:eastAsia="ru-RU"/>
        </w:rPr>
        <w:t xml:space="preserve">, в </w:t>
      </w:r>
      <w:r w:rsidR="001B49B6">
        <w:rPr>
          <w:lang w:eastAsia="ru-RU"/>
        </w:rPr>
        <w:t>результате</w:t>
      </w:r>
      <w:r w:rsidR="00102017">
        <w:rPr>
          <w:lang w:eastAsia="ru-RU"/>
        </w:rPr>
        <w:t xml:space="preserve"> доля покрытия </w:t>
      </w:r>
      <w:r w:rsidR="001B49B6">
        <w:rPr>
          <w:lang w:eastAsia="ru-RU"/>
        </w:rPr>
        <w:t>экономически</w:t>
      </w:r>
      <w:r w:rsidR="00102017">
        <w:rPr>
          <w:lang w:eastAsia="ru-RU"/>
        </w:rPr>
        <w:t xml:space="preserve"> активной территории Архангельской о</w:t>
      </w:r>
      <w:r w:rsidR="001B49B6">
        <w:rPr>
          <w:lang w:eastAsia="ru-RU"/>
        </w:rPr>
        <w:t>бласти сигналами высокоточного позиционирования должно по данным годам составить 20 % и 50 %, соответственно.</w:t>
      </w:r>
    </w:p>
    <w:p w14:paraId="6BCA30F8" w14:textId="77777777" w:rsidR="00B944D5" w:rsidRDefault="001B49B6" w:rsidP="00810883">
      <w:pPr>
        <w:rPr>
          <w:lang w:eastAsia="ru-RU"/>
        </w:rPr>
      </w:pPr>
      <w:r>
        <w:rPr>
          <w:lang w:eastAsia="ru-RU"/>
        </w:rPr>
        <w:t xml:space="preserve">По п. 2.3. в 2023 году запланировано развернуть 3 подсистемы </w:t>
      </w:r>
      <w:r w:rsidR="005F6112">
        <w:rPr>
          <w:lang w:eastAsia="ru-RU"/>
        </w:rPr>
        <w:t>и д</w:t>
      </w:r>
      <w:r w:rsidR="005F6112" w:rsidRPr="005F6112">
        <w:rPr>
          <w:lang w:eastAsia="ru-RU"/>
        </w:rPr>
        <w:t>оля исполнительных органов государственной власти Архангельской области, получивших возможность использовать навигационную и иную информацию из региональной системы мониторинга транспортных средств</w:t>
      </w:r>
      <w:r w:rsidR="005F6112">
        <w:rPr>
          <w:lang w:eastAsia="ru-RU"/>
        </w:rPr>
        <w:t xml:space="preserve"> в конце указанного периода должна составить 60 %.</w:t>
      </w:r>
    </w:p>
    <w:p w14:paraId="46C598B9" w14:textId="77777777" w:rsidR="00120AA1" w:rsidRDefault="001777E3" w:rsidP="00C96BEA">
      <w:pPr>
        <w:pStyle w:val="2"/>
        <w:rPr>
          <w:lang w:eastAsia="ru-RU"/>
        </w:rPr>
      </w:pPr>
      <w:r>
        <w:rPr>
          <w:lang w:eastAsia="ru-RU"/>
        </w:rPr>
        <w:t>2. </w:t>
      </w:r>
      <w:r w:rsidR="00C96BEA">
        <w:rPr>
          <w:lang w:eastAsia="ru-RU"/>
        </w:rPr>
        <w:t>Подпрограмма № </w:t>
      </w:r>
      <w:r w:rsidR="00C96BEA" w:rsidRPr="00C96BEA">
        <w:rPr>
          <w:lang w:eastAsia="ru-RU"/>
        </w:rPr>
        <w:t>2 «Совершенствование процессов оказания государственных и муниципальных услуг и контрольно-над</w:t>
      </w:r>
      <w:r w:rsidR="00C96BEA">
        <w:rPr>
          <w:lang w:eastAsia="ru-RU"/>
        </w:rPr>
        <w:t>зорной деятельности»:</w:t>
      </w:r>
    </w:p>
    <w:p w14:paraId="2580CA26" w14:textId="0BD36E7C" w:rsidR="00C96BEA" w:rsidRDefault="00C96BEA" w:rsidP="00596059">
      <w:pPr>
        <w:rPr>
          <w:lang w:eastAsia="ru-RU"/>
        </w:rPr>
      </w:pPr>
      <w:r>
        <w:rPr>
          <w:lang w:eastAsia="ru-RU"/>
        </w:rPr>
        <w:t xml:space="preserve">По </w:t>
      </w:r>
      <w:r w:rsidR="002B0374">
        <w:rPr>
          <w:lang w:eastAsia="ru-RU"/>
        </w:rPr>
        <w:t>подпрограмме № 2 «</w:t>
      </w:r>
      <w:r w:rsidR="002B0374" w:rsidRPr="002B0374">
        <w:rPr>
          <w:lang w:eastAsia="ru-RU"/>
        </w:rPr>
        <w:t>Совершенствование процессов оказания государственных и муниципальных услуг и контрольно-надзорной деятельности»</w:t>
      </w:r>
      <w:r w:rsidR="002B0374">
        <w:rPr>
          <w:lang w:eastAsia="ru-RU"/>
        </w:rPr>
        <w:t xml:space="preserve"> </w:t>
      </w:r>
      <w:r w:rsidR="009C0D2F">
        <w:rPr>
          <w:lang w:eastAsia="ru-RU"/>
        </w:rPr>
        <w:t xml:space="preserve">расходы </w:t>
      </w:r>
      <w:r w:rsidR="003E23D2">
        <w:rPr>
          <w:lang w:eastAsia="ru-RU"/>
        </w:rPr>
        <w:t xml:space="preserve">на 2020 – 2022 годы </w:t>
      </w:r>
      <w:r w:rsidR="009C0D2F">
        <w:rPr>
          <w:lang w:eastAsia="ru-RU"/>
        </w:rPr>
        <w:t xml:space="preserve">по утвержденным мероприятиям представлены в таблице </w:t>
      </w:r>
      <w:r w:rsidR="006324E8">
        <w:rPr>
          <w:lang w:eastAsia="ru-RU"/>
        </w:rPr>
        <w:t>4</w:t>
      </w:r>
      <w:r w:rsidR="009C0D2F">
        <w:rPr>
          <w:lang w:eastAsia="ru-RU"/>
        </w:rPr>
        <w:t>.</w:t>
      </w:r>
    </w:p>
    <w:p w14:paraId="58D7DE95" w14:textId="77777777" w:rsidR="00B753F2" w:rsidRPr="00B753F2" w:rsidRDefault="00B753F2" w:rsidP="00596059">
      <w:pPr>
        <w:rPr>
          <w:sz w:val="16"/>
          <w:szCs w:val="16"/>
          <w:lang w:eastAsia="ru-RU"/>
        </w:rPr>
      </w:pPr>
    </w:p>
    <w:p w14:paraId="6C82DE9B" w14:textId="77777777" w:rsidR="00B753F2" w:rsidRDefault="00B753F2" w:rsidP="00B4402E">
      <w:pPr>
        <w:pStyle w:val="aa"/>
      </w:pPr>
      <w:r>
        <w:t xml:space="preserve">Таблица </w:t>
      </w:r>
      <w:fldSimple w:instr=" SEQ Таблица \* ARABIC ">
        <w:r w:rsidR="009B6416">
          <w:rPr>
            <w:noProof/>
          </w:rPr>
          <w:t>4</w:t>
        </w:r>
      </w:fldSimple>
      <w:r>
        <w:t xml:space="preserve">. </w:t>
      </w:r>
      <w:r w:rsidRPr="00B753F2">
        <w:t>Расходы из областного бюджета, направляемые по подпрограмме №</w:t>
      </w:r>
      <w:r>
        <w:t> 2</w:t>
      </w:r>
      <w:r w:rsidRPr="00B753F2">
        <w:t xml:space="preserve"> «Совершенствование процессов оказания государственных и муниципальных услуг и контрольно-надзорной деятельности» государственной программы Архангельской области </w:t>
      </w:r>
      <w:r w:rsidRPr="00B753F2">
        <w:lastRenderedPageBreak/>
        <w:t>«Цифровое развитие Архангельской области»</w:t>
      </w:r>
      <w:r w:rsidR="004161B6">
        <w:t xml:space="preserve"> на 2020 – 2022 годы</w:t>
      </w:r>
      <w:r w:rsidRPr="00B753F2">
        <w:t>, по видам мероприятий, в млн.руб.</w:t>
      </w:r>
    </w:p>
    <w:tbl>
      <w:tblPr>
        <w:tblW w:w="9769" w:type="dxa"/>
        <w:tblInd w:w="85" w:type="dxa"/>
        <w:tblLook w:val="04A0" w:firstRow="1" w:lastRow="0" w:firstColumn="1" w:lastColumn="0" w:noHBand="0" w:noVBand="1"/>
      </w:tblPr>
      <w:tblGrid>
        <w:gridCol w:w="704"/>
        <w:gridCol w:w="6974"/>
        <w:gridCol w:w="697"/>
        <w:gridCol w:w="697"/>
        <w:gridCol w:w="697"/>
      </w:tblGrid>
      <w:tr w:rsidR="009C0D2F" w:rsidRPr="009C0D2F" w14:paraId="197A219A" w14:textId="77777777" w:rsidTr="004161B6">
        <w:trPr>
          <w:trHeight w:val="25"/>
          <w:tblHeader/>
        </w:trPr>
        <w:tc>
          <w:tcPr>
            <w:tcW w:w="70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D066" w14:textId="77777777" w:rsidR="009C0D2F" w:rsidRPr="009C0D2F" w:rsidRDefault="009C0D2F" w:rsidP="009C0D2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ме-ропр.</w:t>
            </w:r>
          </w:p>
        </w:tc>
        <w:tc>
          <w:tcPr>
            <w:tcW w:w="697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CF11" w14:textId="77777777" w:rsidR="009C0D2F" w:rsidRPr="009C0D2F" w:rsidRDefault="009C0D2F" w:rsidP="009C0D2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C50" w14:textId="77777777" w:rsidR="009C0D2F" w:rsidRPr="009C0D2F" w:rsidRDefault="009C0D2F" w:rsidP="009C0D2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9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7A6F" w14:textId="77777777" w:rsidR="009C0D2F" w:rsidRPr="009C0D2F" w:rsidRDefault="009C0D2F" w:rsidP="009C0D2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69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B3D835" w14:textId="77777777" w:rsidR="009C0D2F" w:rsidRPr="009C0D2F" w:rsidRDefault="009C0D2F" w:rsidP="009C0D2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9C0D2F" w:rsidRPr="009C0D2F" w14:paraId="181C30F5" w14:textId="77777777" w:rsidTr="009C0D2F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DB32" w14:textId="77777777" w:rsidR="009C0D2F" w:rsidRPr="009C0D2F" w:rsidRDefault="009C0D2F" w:rsidP="009C0D2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D98" w14:textId="77777777" w:rsidR="009C0D2F" w:rsidRPr="009C0D2F" w:rsidRDefault="009C0D2F" w:rsidP="009C0D2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по принципу «одного окна» на базе многофункциональных центров на территории Архангельской области»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4096" w14:textId="77777777" w:rsidR="009C0D2F" w:rsidRPr="009C0D2F" w:rsidRDefault="009C0D2F" w:rsidP="00B753F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307,3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6F18" w14:textId="77777777" w:rsidR="009C0D2F" w:rsidRPr="009C0D2F" w:rsidRDefault="009C0D2F" w:rsidP="00B753F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298,6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1FB2D3" w14:textId="77777777" w:rsidR="009C0D2F" w:rsidRPr="009C0D2F" w:rsidRDefault="009C0D2F" w:rsidP="00B753F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304,6 </w:t>
            </w:r>
          </w:p>
        </w:tc>
      </w:tr>
      <w:tr w:rsidR="009C0D2F" w:rsidRPr="009C0D2F" w14:paraId="00B3A471" w14:textId="77777777" w:rsidTr="00B753F2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D47D" w14:textId="77777777" w:rsidR="009C0D2F" w:rsidRPr="009C0D2F" w:rsidRDefault="009C0D2F" w:rsidP="009C0D2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7CB3" w14:textId="77777777" w:rsidR="009C0D2F" w:rsidRPr="009C0D2F" w:rsidRDefault="009C0D2F" w:rsidP="009C0D2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сети многофункциональных центров в муниципальных образованиях Архангельской области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CF33" w14:textId="77777777" w:rsidR="009C0D2F" w:rsidRPr="009C0D2F" w:rsidRDefault="009C0D2F" w:rsidP="00B753F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3,7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87C7" w14:textId="77777777" w:rsidR="009C0D2F" w:rsidRPr="009C0D2F" w:rsidRDefault="009C0D2F" w:rsidP="00B753F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78DC98" w14:textId="77777777" w:rsidR="009C0D2F" w:rsidRPr="009C0D2F" w:rsidRDefault="009C0D2F" w:rsidP="00B753F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D2F" w:rsidRPr="009C0D2F" w14:paraId="612C1114" w14:textId="77777777" w:rsidTr="00B753F2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21C6" w14:textId="77777777" w:rsidR="009C0D2F" w:rsidRPr="009C0D2F" w:rsidRDefault="009C0D2F" w:rsidP="009C0D2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6E8A" w14:textId="77777777" w:rsidR="009C0D2F" w:rsidRPr="009C0D2F" w:rsidRDefault="009C0D2F" w:rsidP="009C0D2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Автоматизация приоритетных видов регионального государственного контроля (надзора) в целях внедрения риск-ориентированного подхода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7FA9" w14:textId="77777777" w:rsidR="009C0D2F" w:rsidRPr="009C0D2F" w:rsidRDefault="009C0D2F" w:rsidP="00B753F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13,8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382F" w14:textId="77777777" w:rsidR="009C0D2F" w:rsidRPr="009C0D2F" w:rsidRDefault="009C0D2F" w:rsidP="00B753F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3728FB" w14:textId="77777777" w:rsidR="009C0D2F" w:rsidRPr="009C0D2F" w:rsidRDefault="009C0D2F" w:rsidP="00B753F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D2F" w:rsidRPr="009C0D2F" w14:paraId="13935577" w14:textId="77777777" w:rsidTr="00B753F2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1BAE" w14:textId="77777777" w:rsidR="009C0D2F" w:rsidRPr="009C0D2F" w:rsidRDefault="009C0D2F" w:rsidP="009C0D2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E63C" w14:textId="77777777" w:rsidR="009C0D2F" w:rsidRPr="009C0D2F" w:rsidRDefault="009C0D2F" w:rsidP="009C0D2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министерства связи и информационных технологий Архангельской области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67BC" w14:textId="77777777" w:rsidR="009C0D2F" w:rsidRPr="009C0D2F" w:rsidRDefault="009C0D2F" w:rsidP="00B753F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30,2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6C44" w14:textId="77777777" w:rsidR="009C0D2F" w:rsidRPr="009C0D2F" w:rsidRDefault="009C0D2F" w:rsidP="00B753F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31,1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4545CC" w14:textId="77777777" w:rsidR="009C0D2F" w:rsidRPr="009C0D2F" w:rsidRDefault="009C0D2F" w:rsidP="00B753F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32,2 </w:t>
            </w:r>
          </w:p>
        </w:tc>
      </w:tr>
      <w:tr w:rsidR="009C0D2F" w:rsidRPr="009C0D2F" w14:paraId="56D38886" w14:textId="77777777" w:rsidTr="00B753F2">
        <w:trPr>
          <w:trHeight w:val="60"/>
        </w:trPr>
        <w:tc>
          <w:tcPr>
            <w:tcW w:w="7678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6C1C" w14:textId="77777777" w:rsidR="009C0D2F" w:rsidRPr="009C0D2F" w:rsidRDefault="009C0D2F" w:rsidP="009C0D2F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294B" w14:textId="77777777" w:rsidR="009C0D2F" w:rsidRPr="009C0D2F" w:rsidRDefault="009C0D2F" w:rsidP="00B753F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354,9 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E1CA" w14:textId="77777777" w:rsidR="009C0D2F" w:rsidRPr="009C0D2F" w:rsidRDefault="009C0D2F" w:rsidP="00B753F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329,7 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38B70E" w14:textId="77777777" w:rsidR="009C0D2F" w:rsidRPr="009C0D2F" w:rsidRDefault="009C0D2F" w:rsidP="00B753F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0D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336,8 </w:t>
            </w:r>
          </w:p>
        </w:tc>
      </w:tr>
    </w:tbl>
    <w:p w14:paraId="0C296103" w14:textId="77777777" w:rsidR="009C0D2F" w:rsidRPr="00B4402E" w:rsidRDefault="009C0D2F" w:rsidP="00596059">
      <w:pPr>
        <w:rPr>
          <w:sz w:val="16"/>
          <w:szCs w:val="16"/>
          <w:lang w:eastAsia="ru-RU"/>
        </w:rPr>
      </w:pPr>
    </w:p>
    <w:p w14:paraId="2A7B6BE2" w14:textId="77777777" w:rsidR="00B4402E" w:rsidRDefault="00B4402E" w:rsidP="00596059">
      <w:pPr>
        <w:rPr>
          <w:lang w:eastAsia="ru-RU"/>
        </w:rPr>
      </w:pPr>
      <w:r>
        <w:rPr>
          <w:lang w:eastAsia="ru-RU"/>
        </w:rPr>
        <w:t xml:space="preserve">Наибольшая сумма расходов по подпрограмме </w:t>
      </w:r>
      <w:r w:rsidR="00664E82">
        <w:rPr>
          <w:lang w:eastAsia="ru-RU"/>
        </w:rPr>
        <w:t xml:space="preserve">№ 2 </w:t>
      </w:r>
      <w:r w:rsidR="004161B6">
        <w:rPr>
          <w:lang w:eastAsia="ru-RU"/>
        </w:rPr>
        <w:t xml:space="preserve">на 2020 – 2022 годы </w:t>
      </w:r>
      <w:r w:rsidR="00664E82">
        <w:rPr>
          <w:lang w:eastAsia="ru-RU"/>
        </w:rPr>
        <w:t>предусмотрена в виде субсидий подведомственному учреждению на о</w:t>
      </w:r>
      <w:r w:rsidR="00664E82" w:rsidRPr="00664E82">
        <w:rPr>
          <w:lang w:eastAsia="ru-RU"/>
        </w:rPr>
        <w:t>рганизаци</w:t>
      </w:r>
      <w:r w:rsidR="00664E82">
        <w:rPr>
          <w:lang w:eastAsia="ru-RU"/>
        </w:rPr>
        <w:t>ю</w:t>
      </w:r>
      <w:r w:rsidR="00664E82" w:rsidRPr="00664E82">
        <w:rPr>
          <w:lang w:eastAsia="ru-RU"/>
        </w:rPr>
        <w:t xml:space="preserve"> предоставления государственных и муниципальных услуг по принципу «одного окна» на базе многофункциональных центров</w:t>
      </w:r>
      <w:r w:rsidR="00353FF2">
        <w:rPr>
          <w:lang w:eastAsia="ru-RU"/>
        </w:rPr>
        <w:t xml:space="preserve"> (далее – МФЦ), доля которых составляет от 91 % до 87 %.</w:t>
      </w:r>
    </w:p>
    <w:p w14:paraId="5BE694FE" w14:textId="77777777" w:rsidR="00353FF2" w:rsidRDefault="00353FF2" w:rsidP="00596059">
      <w:pPr>
        <w:rPr>
          <w:lang w:eastAsia="ru-RU"/>
        </w:rPr>
      </w:pPr>
      <w:r>
        <w:rPr>
          <w:lang w:eastAsia="ru-RU"/>
        </w:rPr>
        <w:t xml:space="preserve">Расходы на обеспечение деятельности МФЦ </w:t>
      </w:r>
      <w:r w:rsidR="00861C30">
        <w:rPr>
          <w:lang w:eastAsia="ru-RU"/>
        </w:rPr>
        <w:t xml:space="preserve">(п. 1.1. перечня мероприятий подпрограммы № 2) </w:t>
      </w:r>
      <w:r>
        <w:rPr>
          <w:lang w:eastAsia="ru-RU"/>
        </w:rPr>
        <w:t xml:space="preserve">на 2021 год к показателям на 2020 год предлагается </w:t>
      </w:r>
      <w:r w:rsidR="00861C30">
        <w:rPr>
          <w:lang w:eastAsia="ru-RU"/>
        </w:rPr>
        <w:t>умен</w:t>
      </w:r>
      <w:r>
        <w:rPr>
          <w:lang w:eastAsia="ru-RU"/>
        </w:rPr>
        <w:t xml:space="preserve">ьшить на </w:t>
      </w:r>
      <w:r w:rsidR="00861C30" w:rsidRPr="00861C30">
        <w:rPr>
          <w:lang w:eastAsia="ru-RU"/>
        </w:rPr>
        <w:t>2,8</w:t>
      </w:r>
      <w:r w:rsidR="00861C30">
        <w:rPr>
          <w:lang w:eastAsia="ru-RU"/>
        </w:rPr>
        <w:t xml:space="preserve"> % или на </w:t>
      </w:r>
      <w:r w:rsidR="00861C30" w:rsidRPr="00861C30">
        <w:rPr>
          <w:lang w:eastAsia="ru-RU"/>
        </w:rPr>
        <w:t>8,7</w:t>
      </w:r>
      <w:r w:rsidR="00861C30">
        <w:rPr>
          <w:lang w:eastAsia="ru-RU"/>
        </w:rPr>
        <w:t xml:space="preserve"> млн.руб., а на 2022 год запланирован последующий рост на </w:t>
      </w:r>
      <w:r w:rsidR="00861C30" w:rsidRPr="00861C30">
        <w:rPr>
          <w:lang w:eastAsia="ru-RU"/>
        </w:rPr>
        <w:t>2,0</w:t>
      </w:r>
      <w:r w:rsidR="00861C30">
        <w:rPr>
          <w:lang w:eastAsia="ru-RU"/>
        </w:rPr>
        <w:t xml:space="preserve"> % или на </w:t>
      </w:r>
      <w:r w:rsidR="00861C30" w:rsidRPr="00861C30">
        <w:rPr>
          <w:lang w:eastAsia="ru-RU"/>
        </w:rPr>
        <w:t>6,0</w:t>
      </w:r>
      <w:r w:rsidR="00861C30">
        <w:rPr>
          <w:lang w:eastAsia="ru-RU"/>
        </w:rPr>
        <w:t xml:space="preserve"> млн.руб.</w:t>
      </w:r>
      <w:r w:rsidR="0052537E">
        <w:rPr>
          <w:lang w:eastAsia="ru-RU"/>
        </w:rPr>
        <w:t>, что возможно объяснимо выделением субсидий на иные цели, не связанные с выполнением государственного задания.</w:t>
      </w:r>
    </w:p>
    <w:p w14:paraId="37EEB096" w14:textId="77777777" w:rsidR="001263E3" w:rsidRPr="00DF7005" w:rsidRDefault="001263E3" w:rsidP="001263E3">
      <w:pPr>
        <w:rPr>
          <w:rFonts w:eastAsia="Times New Roman" w:cs="Times New Roman"/>
          <w:szCs w:val="28"/>
          <w:lang w:eastAsia="ru-RU"/>
        </w:rPr>
      </w:pPr>
      <w:r w:rsidRPr="00DF7005">
        <w:rPr>
          <w:rFonts w:eastAsia="Times New Roman" w:cs="Times New Roman"/>
          <w:szCs w:val="28"/>
          <w:lang w:eastAsia="ru-RU"/>
        </w:rPr>
        <w:t>Следует отметить, что согласно п. 2 перечня целевых показателей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 на 2020 год предусмотрен в размере не менее 90 %, а на 2021 – 2024 годы показатель не утвержден.</w:t>
      </w:r>
    </w:p>
    <w:p w14:paraId="5AF93BF0" w14:textId="77777777" w:rsidR="001263E3" w:rsidRPr="00DF7005" w:rsidRDefault="001263E3" w:rsidP="001263E3">
      <w:pPr>
        <w:rPr>
          <w:rFonts w:eastAsia="Times New Roman" w:cs="Times New Roman"/>
          <w:szCs w:val="28"/>
          <w:lang w:eastAsia="ru-RU"/>
        </w:rPr>
      </w:pPr>
      <w:r w:rsidRPr="00DF7005">
        <w:rPr>
          <w:rFonts w:eastAsia="Times New Roman" w:cs="Times New Roman"/>
          <w:szCs w:val="28"/>
          <w:lang w:eastAsia="ru-RU"/>
        </w:rPr>
        <w:t>При этом в госпрограмме № 549-пп запланировано развитие оказания указанных услуг на ближайшие годы.</w:t>
      </w:r>
    </w:p>
    <w:p w14:paraId="267D510A" w14:textId="77777777" w:rsidR="001263E3" w:rsidRPr="00DF7005" w:rsidRDefault="001263E3" w:rsidP="001263E3">
      <w:pPr>
        <w:rPr>
          <w:rFonts w:eastAsia="Times New Roman" w:cs="Times New Roman"/>
          <w:szCs w:val="28"/>
          <w:lang w:eastAsia="ru-RU"/>
        </w:rPr>
      </w:pPr>
      <w:r w:rsidRPr="00DF7005">
        <w:rPr>
          <w:rFonts w:eastAsia="Times New Roman" w:cs="Times New Roman"/>
          <w:szCs w:val="28"/>
          <w:lang w:eastAsia="ru-RU"/>
        </w:rPr>
        <w:t>В то же время, ранее в государственной программе Архангельской области «Эффективное государственное управление в Архангельской области (2014 – 2021 годы)» указанный показатель на 2020 и 2021 годы предусматривался в размере не менее 90 %.</w:t>
      </w:r>
    </w:p>
    <w:p w14:paraId="309AA0DC" w14:textId="77777777" w:rsidR="0052537E" w:rsidRDefault="0052537E" w:rsidP="00596059">
      <w:pPr>
        <w:rPr>
          <w:lang w:eastAsia="ru-RU"/>
        </w:rPr>
      </w:pPr>
      <w:r>
        <w:rPr>
          <w:lang w:eastAsia="ru-RU"/>
        </w:rPr>
        <w:t xml:space="preserve">По п. </w:t>
      </w:r>
      <w:r w:rsidR="00164A7B">
        <w:rPr>
          <w:lang w:eastAsia="ru-RU"/>
        </w:rPr>
        <w:t>2.1. перечня мероприятий подпрограммы № 2 «</w:t>
      </w:r>
      <w:r w:rsidRPr="0052537E">
        <w:rPr>
          <w:lang w:eastAsia="ru-RU"/>
        </w:rPr>
        <w:t>Автоматизация приоритетных видов регионального государственного контроля (надзора) в целях внедрения риск-ориентированного подхода</w:t>
      </w:r>
      <w:r w:rsidR="00164A7B">
        <w:rPr>
          <w:lang w:eastAsia="ru-RU"/>
        </w:rPr>
        <w:t>» расходы предусматриваются только на 2020 год, в т.ч. за счет средств, выделяемых федерального бюджета – 12,4 млн.руб., областного бюджета – 1,4 млн.руб.</w:t>
      </w:r>
    </w:p>
    <w:p w14:paraId="3719E28D" w14:textId="77777777" w:rsidR="00164A7B" w:rsidRDefault="00164A7B" w:rsidP="00596059">
      <w:pPr>
        <w:rPr>
          <w:lang w:eastAsia="ru-RU"/>
        </w:rPr>
      </w:pPr>
      <w:r>
        <w:rPr>
          <w:lang w:eastAsia="ru-RU"/>
        </w:rPr>
        <w:t>На обеспечение деятельности минсвязи Архангельской области</w:t>
      </w:r>
      <w:r w:rsidR="006E2AA4">
        <w:rPr>
          <w:lang w:eastAsia="ru-RU"/>
        </w:rPr>
        <w:t xml:space="preserve"> </w:t>
      </w:r>
      <w:r w:rsidR="00ED3D6D">
        <w:rPr>
          <w:lang w:eastAsia="ru-RU"/>
        </w:rPr>
        <w:t xml:space="preserve">на 2021 и на 2022 год </w:t>
      </w:r>
      <w:r w:rsidR="006E2AA4">
        <w:rPr>
          <w:lang w:eastAsia="ru-RU"/>
        </w:rPr>
        <w:t xml:space="preserve">рост расходов предусматривается </w:t>
      </w:r>
      <w:r w:rsidR="00ED3D6D">
        <w:rPr>
          <w:lang w:eastAsia="ru-RU"/>
        </w:rPr>
        <w:t xml:space="preserve">на </w:t>
      </w:r>
      <w:r w:rsidR="00ED3D6D" w:rsidRPr="00ED3D6D">
        <w:rPr>
          <w:lang w:eastAsia="ru-RU"/>
        </w:rPr>
        <w:t>2,8</w:t>
      </w:r>
      <w:r w:rsidR="00ED3D6D">
        <w:rPr>
          <w:lang w:eastAsia="ru-RU"/>
        </w:rPr>
        <w:t xml:space="preserve"> % и на </w:t>
      </w:r>
      <w:r w:rsidR="00ED3D6D" w:rsidRPr="00ED3D6D">
        <w:rPr>
          <w:lang w:eastAsia="ru-RU"/>
        </w:rPr>
        <w:t>3,7</w:t>
      </w:r>
      <w:r w:rsidR="00ED3D6D">
        <w:rPr>
          <w:lang w:eastAsia="ru-RU"/>
        </w:rPr>
        <w:t> %</w:t>
      </w:r>
      <w:r>
        <w:rPr>
          <w:lang w:eastAsia="ru-RU"/>
        </w:rPr>
        <w:t xml:space="preserve">, </w:t>
      </w:r>
      <w:r w:rsidR="00ED3D6D">
        <w:rPr>
          <w:lang w:eastAsia="ru-RU"/>
        </w:rPr>
        <w:t>с</w:t>
      </w:r>
      <w:r>
        <w:rPr>
          <w:lang w:eastAsia="ru-RU"/>
        </w:rPr>
        <w:t>оответственно</w:t>
      </w:r>
      <w:r w:rsidR="00ED3D6D">
        <w:rPr>
          <w:lang w:eastAsia="ru-RU"/>
        </w:rPr>
        <w:t>,</w:t>
      </w:r>
      <w:r>
        <w:rPr>
          <w:lang w:eastAsia="ru-RU"/>
        </w:rPr>
        <w:t xml:space="preserve"> к предыдущему периоду.</w:t>
      </w:r>
    </w:p>
    <w:p w14:paraId="771511C3" w14:textId="54CCD326" w:rsidR="0025224A" w:rsidRDefault="0025224A" w:rsidP="00596059">
      <w:pPr>
        <w:rPr>
          <w:lang w:eastAsia="ru-RU"/>
        </w:rPr>
      </w:pPr>
      <w:r w:rsidRPr="0025224A">
        <w:rPr>
          <w:lang w:eastAsia="ru-RU"/>
        </w:rPr>
        <w:t xml:space="preserve">На 2023 – 2024 годы расходы на реализацию мероприятий подпрограммы </w:t>
      </w:r>
      <w:r>
        <w:rPr>
          <w:lang w:eastAsia="ru-RU"/>
        </w:rPr>
        <w:t>№ 2</w:t>
      </w:r>
      <w:r w:rsidRPr="0025224A">
        <w:rPr>
          <w:lang w:eastAsia="ru-RU"/>
        </w:rPr>
        <w:t xml:space="preserve"> представлены в таблице № </w:t>
      </w:r>
      <w:r w:rsidR="0034592E">
        <w:rPr>
          <w:lang w:eastAsia="ru-RU"/>
        </w:rPr>
        <w:t>5</w:t>
      </w:r>
      <w:r w:rsidRPr="0025224A">
        <w:rPr>
          <w:lang w:eastAsia="ru-RU"/>
        </w:rPr>
        <w:t>.</w:t>
      </w:r>
    </w:p>
    <w:p w14:paraId="7E575E2C" w14:textId="77777777" w:rsidR="001C698D" w:rsidRPr="001C698D" w:rsidRDefault="001C698D" w:rsidP="00596059">
      <w:pPr>
        <w:rPr>
          <w:sz w:val="16"/>
          <w:szCs w:val="16"/>
          <w:lang w:eastAsia="ru-RU"/>
        </w:rPr>
      </w:pPr>
    </w:p>
    <w:p w14:paraId="78C4B365" w14:textId="77777777" w:rsidR="001C698D" w:rsidRDefault="001C698D" w:rsidP="001C698D">
      <w:pPr>
        <w:pStyle w:val="aa"/>
      </w:pPr>
      <w:r>
        <w:t xml:space="preserve">Таблица </w:t>
      </w:r>
      <w:fldSimple w:instr=" SEQ Таблица \* ARABIC ">
        <w:r w:rsidR="009B6416">
          <w:rPr>
            <w:noProof/>
          </w:rPr>
          <w:t>5</w:t>
        </w:r>
      </w:fldSimple>
      <w:r>
        <w:t xml:space="preserve">. </w:t>
      </w:r>
      <w:r w:rsidRPr="001C698D">
        <w:t xml:space="preserve">Расходы из областного бюджета, </w:t>
      </w:r>
      <w:r>
        <w:t>направляемые по подпрограмме № 3</w:t>
      </w:r>
      <w:r w:rsidRPr="001C698D">
        <w:t xml:space="preserve"> «Совершенствование процессов оказания государственных и муниципальных услуг и контрольно-надзорной деятельности» государственной программы Архангельской области «Цифровое развитие Архангельской области» на 202</w:t>
      </w:r>
      <w:r>
        <w:t>3</w:t>
      </w:r>
      <w:r w:rsidRPr="001C698D">
        <w:t xml:space="preserve"> – 202</w:t>
      </w:r>
      <w:r>
        <w:t>4</w:t>
      </w:r>
      <w:r w:rsidRPr="001C698D">
        <w:t xml:space="preserve"> годы, по видам мероприятий, в млн.руб.</w:t>
      </w:r>
    </w:p>
    <w:tbl>
      <w:tblPr>
        <w:tblW w:w="9769" w:type="dxa"/>
        <w:tblInd w:w="85" w:type="dxa"/>
        <w:tblLook w:val="04A0" w:firstRow="1" w:lastRow="0" w:firstColumn="1" w:lastColumn="0" w:noHBand="0" w:noVBand="1"/>
      </w:tblPr>
      <w:tblGrid>
        <w:gridCol w:w="705"/>
        <w:gridCol w:w="7174"/>
        <w:gridCol w:w="945"/>
        <w:gridCol w:w="945"/>
      </w:tblGrid>
      <w:tr w:rsidR="001C698D" w:rsidRPr="001C698D" w14:paraId="6C32CC8F" w14:textId="77777777" w:rsidTr="001C698D">
        <w:trPr>
          <w:trHeight w:val="25"/>
          <w:tblHeader/>
        </w:trPr>
        <w:tc>
          <w:tcPr>
            <w:tcW w:w="7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1BCF" w14:textId="77777777" w:rsidR="001C698D" w:rsidRPr="001C698D" w:rsidRDefault="001C698D" w:rsidP="001C69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ме-ропр.</w:t>
            </w:r>
          </w:p>
        </w:tc>
        <w:tc>
          <w:tcPr>
            <w:tcW w:w="717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A041" w14:textId="77777777" w:rsidR="001C698D" w:rsidRPr="001C698D" w:rsidRDefault="001C698D" w:rsidP="001C69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4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9F19" w14:textId="77777777" w:rsidR="001C698D" w:rsidRPr="001C698D" w:rsidRDefault="001C698D" w:rsidP="001C69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4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9278D7" w14:textId="77777777" w:rsidR="001C698D" w:rsidRPr="001C698D" w:rsidRDefault="001C698D" w:rsidP="001C698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1C698D" w:rsidRPr="001C698D" w14:paraId="524D5248" w14:textId="77777777" w:rsidTr="001C698D">
        <w:trPr>
          <w:trHeight w:val="60"/>
        </w:trPr>
        <w:tc>
          <w:tcPr>
            <w:tcW w:w="7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7EE9" w14:textId="77777777" w:rsidR="001C698D" w:rsidRPr="001C698D" w:rsidRDefault="001C698D" w:rsidP="001C698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9F50" w14:textId="77777777" w:rsidR="001C698D" w:rsidRPr="001C698D" w:rsidRDefault="001C698D" w:rsidP="001C698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по принципу «одного окна» на базе многофункциональных центров на территории Архангельской области»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A4D7" w14:textId="77777777" w:rsidR="001C698D" w:rsidRPr="001C698D" w:rsidRDefault="001C698D" w:rsidP="001C698D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316,8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2BB1B6" w14:textId="77777777" w:rsidR="001C698D" w:rsidRPr="001C698D" w:rsidRDefault="001C698D" w:rsidP="001C698D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329,5 </w:t>
            </w:r>
          </w:p>
        </w:tc>
      </w:tr>
      <w:tr w:rsidR="001C698D" w:rsidRPr="001C698D" w14:paraId="6EA51F04" w14:textId="77777777" w:rsidTr="001C698D">
        <w:trPr>
          <w:trHeight w:val="60"/>
        </w:trPr>
        <w:tc>
          <w:tcPr>
            <w:tcW w:w="7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72B6" w14:textId="77777777" w:rsidR="001C698D" w:rsidRPr="001C698D" w:rsidRDefault="001C698D" w:rsidP="001C698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B929" w14:textId="77777777" w:rsidR="001C698D" w:rsidRPr="001C698D" w:rsidRDefault="001C698D" w:rsidP="001C698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Приобретение объектов недвижимого имущества для размещения многофункциональных центров предоставления государственных и муниципальных услуг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3C47" w14:textId="77777777" w:rsidR="001C698D" w:rsidRPr="001C698D" w:rsidRDefault="001C698D" w:rsidP="001C698D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39,5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D8363A" w14:textId="77777777" w:rsidR="001C698D" w:rsidRPr="001C698D" w:rsidRDefault="001C698D" w:rsidP="001C698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698D" w:rsidRPr="001C698D" w14:paraId="3F8A118B" w14:textId="77777777" w:rsidTr="001C698D">
        <w:trPr>
          <w:trHeight w:val="60"/>
        </w:trPr>
        <w:tc>
          <w:tcPr>
            <w:tcW w:w="7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D563" w14:textId="77777777" w:rsidR="001C698D" w:rsidRPr="001C698D" w:rsidRDefault="001C698D" w:rsidP="001C698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1765" w14:textId="77777777" w:rsidR="001C698D" w:rsidRPr="001C698D" w:rsidRDefault="001C698D" w:rsidP="001C698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сети многофункциональных центров в муниципальных образованиях Архангельской области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7520" w14:textId="77777777" w:rsidR="001C698D" w:rsidRPr="001C698D" w:rsidRDefault="001C698D" w:rsidP="001C698D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30,5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DE3AFF" w14:textId="77777777" w:rsidR="001C698D" w:rsidRPr="001C698D" w:rsidRDefault="001C698D" w:rsidP="001C698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698D" w:rsidRPr="001C698D" w14:paraId="203A26D7" w14:textId="77777777" w:rsidTr="001C698D">
        <w:trPr>
          <w:trHeight w:val="60"/>
        </w:trPr>
        <w:tc>
          <w:tcPr>
            <w:tcW w:w="7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D139" w14:textId="77777777" w:rsidR="001C698D" w:rsidRPr="001C698D" w:rsidRDefault="001C698D" w:rsidP="001C698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355F" w14:textId="77777777" w:rsidR="001C698D" w:rsidRPr="001C698D" w:rsidRDefault="001C698D" w:rsidP="001C698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министерства связи и информационных технологий Архангельской области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6A29" w14:textId="77777777" w:rsidR="001C698D" w:rsidRPr="001C698D" w:rsidRDefault="001C698D" w:rsidP="001C698D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33,5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3B690F" w14:textId="77777777" w:rsidR="001C698D" w:rsidRPr="001C698D" w:rsidRDefault="001C698D" w:rsidP="001C698D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34,8 </w:t>
            </w:r>
          </w:p>
        </w:tc>
      </w:tr>
      <w:tr w:rsidR="001C698D" w:rsidRPr="001C698D" w14:paraId="22899C9E" w14:textId="77777777" w:rsidTr="001C698D">
        <w:trPr>
          <w:trHeight w:val="60"/>
        </w:trPr>
        <w:tc>
          <w:tcPr>
            <w:tcW w:w="787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B708" w14:textId="77777777" w:rsidR="001C698D" w:rsidRPr="001C698D" w:rsidRDefault="001C698D" w:rsidP="001C698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9F33" w14:textId="77777777" w:rsidR="001C698D" w:rsidRPr="001C698D" w:rsidRDefault="001C698D" w:rsidP="001C698D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420,3 </w:t>
            </w:r>
          </w:p>
        </w:tc>
        <w:tc>
          <w:tcPr>
            <w:tcW w:w="9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AA3394" w14:textId="77777777" w:rsidR="001C698D" w:rsidRPr="001C698D" w:rsidRDefault="001C698D" w:rsidP="001C698D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9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364,3 </w:t>
            </w:r>
          </w:p>
        </w:tc>
      </w:tr>
    </w:tbl>
    <w:p w14:paraId="144A29CD" w14:textId="77777777" w:rsidR="0025224A" w:rsidRPr="001C698D" w:rsidRDefault="0025224A" w:rsidP="00596059">
      <w:pPr>
        <w:rPr>
          <w:sz w:val="16"/>
          <w:szCs w:val="16"/>
          <w:lang w:eastAsia="ru-RU"/>
        </w:rPr>
      </w:pPr>
    </w:p>
    <w:p w14:paraId="7C324D20" w14:textId="77777777" w:rsidR="001C698D" w:rsidRDefault="0079519A" w:rsidP="00596059">
      <w:pPr>
        <w:rPr>
          <w:lang w:eastAsia="ru-RU"/>
        </w:rPr>
      </w:pPr>
      <w:r>
        <w:rPr>
          <w:lang w:eastAsia="ru-RU"/>
        </w:rPr>
        <w:t xml:space="preserve">Как и на 2020 – 2022 годы основная доля расходов на 2023 – 2024 годы по данной подпрограмме предусматривается на обеспечение деятельности </w:t>
      </w:r>
      <w:r w:rsidRPr="0079519A">
        <w:rPr>
          <w:lang w:eastAsia="ru-RU"/>
        </w:rPr>
        <w:t>многофункциональных центров</w:t>
      </w:r>
      <w:r>
        <w:rPr>
          <w:lang w:eastAsia="ru-RU"/>
        </w:rPr>
        <w:t xml:space="preserve"> (75,4 и 90,4 %)</w:t>
      </w:r>
      <w:r w:rsidR="00EC02DB">
        <w:rPr>
          <w:lang w:eastAsia="ru-RU"/>
        </w:rPr>
        <w:t>.</w:t>
      </w:r>
    </w:p>
    <w:p w14:paraId="30C5B28C" w14:textId="77777777" w:rsidR="001C698D" w:rsidRDefault="00EC02DB" w:rsidP="00596059">
      <w:pPr>
        <w:rPr>
          <w:lang w:eastAsia="ru-RU"/>
        </w:rPr>
      </w:pPr>
      <w:r>
        <w:rPr>
          <w:lang w:eastAsia="ru-RU"/>
        </w:rPr>
        <w:t xml:space="preserve">Одновременно с этим, в 2023 году запланировано приобретение здания для размещения </w:t>
      </w:r>
      <w:r w:rsidR="002A1203">
        <w:rPr>
          <w:lang w:eastAsia="ru-RU"/>
        </w:rPr>
        <w:t>многофункционального центра</w:t>
      </w:r>
      <w:r>
        <w:rPr>
          <w:lang w:eastAsia="ru-RU"/>
        </w:rPr>
        <w:t>, а также с</w:t>
      </w:r>
      <w:r w:rsidRPr="00EC02DB">
        <w:rPr>
          <w:lang w:eastAsia="ru-RU"/>
        </w:rPr>
        <w:t>оздание флагманского отделения</w:t>
      </w:r>
      <w:r w:rsidR="002A1203">
        <w:rPr>
          <w:lang w:eastAsia="ru-RU"/>
        </w:rPr>
        <w:t xml:space="preserve"> МФЦ</w:t>
      </w:r>
      <w:r w:rsidR="00F646BB">
        <w:rPr>
          <w:lang w:eastAsia="ru-RU"/>
        </w:rPr>
        <w:t>.</w:t>
      </w:r>
    </w:p>
    <w:p w14:paraId="2B5F6A52" w14:textId="77777777" w:rsidR="00F247A0" w:rsidRDefault="001777E3" w:rsidP="006E2AA4">
      <w:pPr>
        <w:pStyle w:val="2"/>
        <w:rPr>
          <w:lang w:eastAsia="ru-RU"/>
        </w:rPr>
      </w:pPr>
      <w:r>
        <w:rPr>
          <w:lang w:eastAsia="ru-RU"/>
        </w:rPr>
        <w:t>3. </w:t>
      </w:r>
      <w:r w:rsidR="006E2AA4" w:rsidRPr="006E2AA4">
        <w:rPr>
          <w:lang w:eastAsia="ru-RU"/>
        </w:rPr>
        <w:t>Подпрограмма №</w:t>
      </w:r>
      <w:r w:rsidR="006E2AA4">
        <w:rPr>
          <w:lang w:eastAsia="ru-RU"/>
        </w:rPr>
        <w:t> </w:t>
      </w:r>
      <w:r w:rsidR="006E2AA4" w:rsidRPr="006E2AA4">
        <w:rPr>
          <w:lang w:eastAsia="ru-RU"/>
        </w:rPr>
        <w:t>3 «Цифровые технологии в государственном управлении Архангельской области»</w:t>
      </w:r>
      <w:r w:rsidR="006E2AA4">
        <w:rPr>
          <w:lang w:eastAsia="ru-RU"/>
        </w:rPr>
        <w:t>:</w:t>
      </w:r>
    </w:p>
    <w:p w14:paraId="067E8DE1" w14:textId="69D5045B" w:rsidR="006E2AA4" w:rsidRDefault="00B61D06" w:rsidP="00596059">
      <w:pPr>
        <w:rPr>
          <w:lang w:eastAsia="ru-RU"/>
        </w:rPr>
      </w:pPr>
      <w:r>
        <w:rPr>
          <w:lang w:eastAsia="ru-RU"/>
        </w:rPr>
        <w:t xml:space="preserve">По подпрограмме № 3 </w:t>
      </w:r>
      <w:r w:rsidRPr="00B61D06">
        <w:rPr>
          <w:lang w:eastAsia="ru-RU"/>
        </w:rPr>
        <w:t>«Цифровые технологии в государственном управлении Архангельской области»</w:t>
      </w:r>
      <w:r w:rsidR="009C190B">
        <w:rPr>
          <w:lang w:eastAsia="ru-RU"/>
        </w:rPr>
        <w:t xml:space="preserve"> расходы </w:t>
      </w:r>
      <w:r w:rsidR="003E23D2">
        <w:rPr>
          <w:lang w:eastAsia="ru-RU"/>
        </w:rPr>
        <w:t xml:space="preserve">на 2020 – 2022 годы </w:t>
      </w:r>
      <w:r w:rsidR="009C190B">
        <w:rPr>
          <w:lang w:eastAsia="ru-RU"/>
        </w:rPr>
        <w:t xml:space="preserve">предусматриваются в виде субсидий подведомственным автономным учреждениям и по мероприятиям подпрограммы информация представлена в таблице </w:t>
      </w:r>
      <w:r w:rsidR="0034592E">
        <w:rPr>
          <w:lang w:eastAsia="ru-RU"/>
        </w:rPr>
        <w:t>6</w:t>
      </w:r>
      <w:r w:rsidR="009C190B">
        <w:rPr>
          <w:lang w:eastAsia="ru-RU"/>
        </w:rPr>
        <w:t>.</w:t>
      </w:r>
    </w:p>
    <w:p w14:paraId="4015AC28" w14:textId="77777777" w:rsidR="00AC75C0" w:rsidRPr="00AC75C0" w:rsidRDefault="00AC75C0" w:rsidP="00596059">
      <w:pPr>
        <w:rPr>
          <w:sz w:val="16"/>
          <w:szCs w:val="16"/>
          <w:lang w:eastAsia="ru-RU"/>
        </w:rPr>
      </w:pPr>
    </w:p>
    <w:p w14:paraId="1A7A55F2" w14:textId="77777777" w:rsidR="00380B22" w:rsidRDefault="00380B22" w:rsidP="00380B22">
      <w:pPr>
        <w:pStyle w:val="aa"/>
      </w:pPr>
      <w:r>
        <w:t xml:space="preserve">Таблица </w:t>
      </w:r>
      <w:fldSimple w:instr=" SEQ Таблица \* ARABIC ">
        <w:r w:rsidR="009B6416">
          <w:rPr>
            <w:noProof/>
          </w:rPr>
          <w:t>6</w:t>
        </w:r>
      </w:fldSimple>
      <w:r>
        <w:t xml:space="preserve">. </w:t>
      </w:r>
      <w:r w:rsidRPr="00380B22">
        <w:t xml:space="preserve">Расходы из областного бюджета, </w:t>
      </w:r>
      <w:r>
        <w:t>направляемые по подпрограмме № 3</w:t>
      </w:r>
      <w:r w:rsidRPr="00380B22">
        <w:t xml:space="preserve"> «Цифровые технологии в государственном управлении Архангельской области»</w:t>
      </w:r>
      <w:r w:rsidR="007E5EA8">
        <w:t xml:space="preserve"> на 2020 – 2022 годы</w:t>
      </w:r>
      <w:r w:rsidRPr="00380B22">
        <w:t>, по видам мероприятий, в млн.руб.</w:t>
      </w:r>
    </w:p>
    <w:tbl>
      <w:tblPr>
        <w:tblW w:w="9769" w:type="dxa"/>
        <w:tblInd w:w="85" w:type="dxa"/>
        <w:tblLook w:val="04A0" w:firstRow="1" w:lastRow="0" w:firstColumn="1" w:lastColumn="0" w:noHBand="0" w:noVBand="1"/>
      </w:tblPr>
      <w:tblGrid>
        <w:gridCol w:w="705"/>
        <w:gridCol w:w="6973"/>
        <w:gridCol w:w="697"/>
        <w:gridCol w:w="697"/>
        <w:gridCol w:w="697"/>
      </w:tblGrid>
      <w:tr w:rsidR="005C16B4" w:rsidRPr="005C16B4" w14:paraId="486138C4" w14:textId="77777777" w:rsidTr="00380B22">
        <w:trPr>
          <w:trHeight w:val="25"/>
          <w:tblHeader/>
        </w:trPr>
        <w:tc>
          <w:tcPr>
            <w:tcW w:w="7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EF77" w14:textId="77777777" w:rsidR="005C16B4" w:rsidRPr="005C16B4" w:rsidRDefault="005C16B4" w:rsidP="005C16B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ме-ропр.</w:t>
            </w:r>
          </w:p>
        </w:tc>
        <w:tc>
          <w:tcPr>
            <w:tcW w:w="697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9E2B" w14:textId="77777777" w:rsidR="005C16B4" w:rsidRPr="005C16B4" w:rsidRDefault="005C16B4" w:rsidP="005C16B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ADB7" w14:textId="77777777" w:rsidR="005C16B4" w:rsidRPr="005C16B4" w:rsidRDefault="005C16B4" w:rsidP="005C16B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9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1402" w14:textId="77777777" w:rsidR="005C16B4" w:rsidRPr="005C16B4" w:rsidRDefault="005C16B4" w:rsidP="005C16B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69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8751FE" w14:textId="77777777" w:rsidR="005C16B4" w:rsidRPr="005C16B4" w:rsidRDefault="005C16B4" w:rsidP="005C16B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5C16B4" w:rsidRPr="005C16B4" w14:paraId="7A591B85" w14:textId="77777777" w:rsidTr="005C16B4">
        <w:trPr>
          <w:trHeight w:val="60"/>
        </w:trPr>
        <w:tc>
          <w:tcPr>
            <w:tcW w:w="7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9995" w14:textId="77777777" w:rsidR="005C16B4" w:rsidRPr="005C16B4" w:rsidRDefault="005C16B4" w:rsidP="005C16B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D5ED" w14:textId="77777777" w:rsidR="005C16B4" w:rsidRPr="005C16B4" w:rsidRDefault="005C16B4" w:rsidP="005C16B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и поддержка функционирования автоматизированной информационной системы финансово-хозяйственной деятельности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B50C" w14:textId="77777777" w:rsidR="005C16B4" w:rsidRPr="005C16B4" w:rsidRDefault="005C16B4" w:rsidP="00380B2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23,8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5FEF" w14:textId="77777777" w:rsidR="005C16B4" w:rsidRPr="005C16B4" w:rsidRDefault="005C16B4" w:rsidP="00380B2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12,0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610DBE" w14:textId="77777777" w:rsidR="005C16B4" w:rsidRPr="005C16B4" w:rsidRDefault="005C16B4" w:rsidP="00380B2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12,0 </w:t>
            </w:r>
          </w:p>
        </w:tc>
      </w:tr>
      <w:tr w:rsidR="005C16B4" w:rsidRPr="005C16B4" w14:paraId="408B787A" w14:textId="77777777" w:rsidTr="00380B22">
        <w:trPr>
          <w:trHeight w:val="60"/>
        </w:trPr>
        <w:tc>
          <w:tcPr>
            <w:tcW w:w="7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B3EE" w14:textId="77777777" w:rsidR="005C16B4" w:rsidRPr="005C16B4" w:rsidRDefault="005C16B4" w:rsidP="005C16B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799E" w14:textId="77777777" w:rsidR="005C16B4" w:rsidRPr="005C16B4" w:rsidRDefault="005C16B4" w:rsidP="005C16B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и модернизация геоинформационной системы «Земля»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792B" w14:textId="77777777" w:rsidR="005C16B4" w:rsidRPr="005C16B4" w:rsidRDefault="005C16B4" w:rsidP="00380B2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4,5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2722" w14:textId="77777777" w:rsidR="005C16B4" w:rsidRPr="005C16B4" w:rsidRDefault="005C16B4" w:rsidP="00380B2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812C40" w14:textId="77777777" w:rsidR="005C16B4" w:rsidRPr="005C16B4" w:rsidRDefault="005C16B4" w:rsidP="00380B2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16B4" w:rsidRPr="005C16B4" w14:paraId="575B56D7" w14:textId="77777777" w:rsidTr="00380B22">
        <w:trPr>
          <w:trHeight w:val="60"/>
        </w:trPr>
        <w:tc>
          <w:tcPr>
            <w:tcW w:w="7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C95F" w14:textId="77777777" w:rsidR="005C16B4" w:rsidRPr="005C16B4" w:rsidRDefault="005C16B4" w:rsidP="005C16B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E50" w14:textId="77777777" w:rsidR="005C16B4" w:rsidRPr="005C16B4" w:rsidRDefault="005C16B4" w:rsidP="00380B2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Модернизации системы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16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межведомственн</w:t>
            </w:r>
            <w:r w:rsidR="00380B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ого электронного взаимодействия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F3DE" w14:textId="77777777" w:rsidR="005C16B4" w:rsidRPr="005C16B4" w:rsidRDefault="005C16B4" w:rsidP="00380B2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25,8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F90" w14:textId="77777777" w:rsidR="005C16B4" w:rsidRPr="005C16B4" w:rsidRDefault="005C16B4" w:rsidP="00380B2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E69126" w14:textId="77777777" w:rsidR="005C16B4" w:rsidRPr="005C16B4" w:rsidRDefault="005C16B4" w:rsidP="00380B2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16B4" w:rsidRPr="005C16B4" w14:paraId="0DF1A47F" w14:textId="77777777" w:rsidTr="00380B22">
        <w:trPr>
          <w:trHeight w:val="60"/>
        </w:trPr>
        <w:tc>
          <w:tcPr>
            <w:tcW w:w="7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FA5" w14:textId="77777777" w:rsidR="005C16B4" w:rsidRPr="005C16B4" w:rsidRDefault="005C16B4" w:rsidP="005C16B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491A" w14:textId="77777777" w:rsidR="005C16B4" w:rsidRPr="005C16B4" w:rsidRDefault="005C16B4" w:rsidP="005C16B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ГАУ АО «Управление информационно-коммуникационных технологий Архангельской области»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5452" w14:textId="77777777" w:rsidR="005C16B4" w:rsidRPr="005C16B4" w:rsidRDefault="005C16B4" w:rsidP="00380B2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142,8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9A83" w14:textId="77777777" w:rsidR="005C16B4" w:rsidRPr="005C16B4" w:rsidRDefault="005C16B4" w:rsidP="00380B2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107,2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CB93CB" w14:textId="77777777" w:rsidR="005C16B4" w:rsidRPr="005C16B4" w:rsidRDefault="005C16B4" w:rsidP="00380B2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115,1 </w:t>
            </w:r>
          </w:p>
        </w:tc>
      </w:tr>
      <w:tr w:rsidR="005C16B4" w:rsidRPr="005C16B4" w14:paraId="19A6A9FB" w14:textId="77777777" w:rsidTr="00380B22">
        <w:trPr>
          <w:trHeight w:val="60"/>
        </w:trPr>
        <w:tc>
          <w:tcPr>
            <w:tcW w:w="7678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5623" w14:textId="77777777" w:rsidR="005C16B4" w:rsidRPr="005C16B4" w:rsidRDefault="005C16B4" w:rsidP="005C16B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2074" w14:textId="77777777" w:rsidR="005C16B4" w:rsidRPr="005C16B4" w:rsidRDefault="005C16B4" w:rsidP="00380B2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196,8 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F4A1" w14:textId="77777777" w:rsidR="005C16B4" w:rsidRPr="005C16B4" w:rsidRDefault="005C16B4" w:rsidP="00380B2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119,2 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F7B34E" w14:textId="77777777" w:rsidR="005C16B4" w:rsidRPr="005C16B4" w:rsidRDefault="005C16B4" w:rsidP="00380B2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6B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127,1 </w:t>
            </w:r>
          </w:p>
        </w:tc>
      </w:tr>
    </w:tbl>
    <w:p w14:paraId="29D3B237" w14:textId="77777777" w:rsidR="009C190B" w:rsidRPr="00222F4C" w:rsidRDefault="009C190B" w:rsidP="00596059">
      <w:pPr>
        <w:rPr>
          <w:sz w:val="16"/>
          <w:szCs w:val="16"/>
          <w:lang w:eastAsia="ru-RU"/>
        </w:rPr>
      </w:pPr>
    </w:p>
    <w:p w14:paraId="3968AC04" w14:textId="77777777" w:rsidR="006E3031" w:rsidRDefault="00F908F6" w:rsidP="00596059">
      <w:pPr>
        <w:rPr>
          <w:lang w:eastAsia="ru-RU"/>
        </w:rPr>
      </w:pPr>
      <w:r>
        <w:rPr>
          <w:lang w:eastAsia="ru-RU"/>
        </w:rPr>
        <w:t>В п. 1.1. перечня мероприятий подпрограммы № 3 «</w:t>
      </w:r>
      <w:r w:rsidRPr="00F908F6">
        <w:rPr>
          <w:lang w:eastAsia="ru-RU"/>
        </w:rPr>
        <w:t xml:space="preserve">Развитие и поддержка функционирования автоматизированной информационной системы </w:t>
      </w:r>
      <w:r w:rsidRPr="00F908F6">
        <w:rPr>
          <w:lang w:eastAsia="ru-RU"/>
        </w:rPr>
        <w:lastRenderedPageBreak/>
        <w:t>финансово-хозяйственной деятельности</w:t>
      </w:r>
      <w:r>
        <w:rPr>
          <w:lang w:eastAsia="ru-RU"/>
        </w:rPr>
        <w:t xml:space="preserve">» имеется ссылка на пункт 16 перечня целевого показателя, который </w:t>
      </w:r>
      <w:r w:rsidR="006E3031">
        <w:rPr>
          <w:lang w:eastAsia="ru-RU"/>
        </w:rPr>
        <w:t>относится к п. 1.2. перечня мероприятий.</w:t>
      </w:r>
    </w:p>
    <w:p w14:paraId="7F9BEC97" w14:textId="77777777" w:rsidR="006E3031" w:rsidRDefault="006E3031" w:rsidP="00596059">
      <w:pPr>
        <w:rPr>
          <w:lang w:eastAsia="ru-RU"/>
        </w:rPr>
      </w:pPr>
      <w:r>
        <w:rPr>
          <w:lang w:eastAsia="ru-RU"/>
        </w:rPr>
        <w:t>Также, в п. 1.2. ссылка на п. 1</w:t>
      </w:r>
      <w:r w:rsidR="005240ED">
        <w:rPr>
          <w:lang w:eastAsia="ru-RU"/>
        </w:rPr>
        <w:t>7</w:t>
      </w:r>
      <w:r>
        <w:rPr>
          <w:lang w:eastAsia="ru-RU"/>
        </w:rPr>
        <w:t xml:space="preserve"> перечня целевых показателей, который относится к п. 1.3. перечня мероприятий.</w:t>
      </w:r>
    </w:p>
    <w:p w14:paraId="1BD06694" w14:textId="77777777" w:rsidR="005240ED" w:rsidRDefault="005240ED" w:rsidP="00596059">
      <w:pPr>
        <w:rPr>
          <w:lang w:eastAsia="ru-RU"/>
        </w:rPr>
      </w:pPr>
      <w:r>
        <w:rPr>
          <w:lang w:eastAsia="ru-RU"/>
        </w:rPr>
        <w:t xml:space="preserve">Аналогично в п. 1.3. </w:t>
      </w:r>
      <w:r w:rsidR="004437E2">
        <w:rPr>
          <w:lang w:eastAsia="ru-RU"/>
        </w:rPr>
        <w:t>ссылка</w:t>
      </w:r>
      <w:r>
        <w:rPr>
          <w:lang w:eastAsia="ru-RU"/>
        </w:rPr>
        <w:t xml:space="preserve"> на п. 18 перечня целевых </w:t>
      </w:r>
      <w:r w:rsidR="004437E2">
        <w:rPr>
          <w:lang w:eastAsia="ru-RU"/>
        </w:rPr>
        <w:t>показателей</w:t>
      </w:r>
      <w:r>
        <w:rPr>
          <w:lang w:eastAsia="ru-RU"/>
        </w:rPr>
        <w:t xml:space="preserve">, который относится к п. </w:t>
      </w:r>
      <w:r w:rsidR="004437E2">
        <w:rPr>
          <w:lang w:eastAsia="ru-RU"/>
        </w:rPr>
        <w:t>1.</w:t>
      </w:r>
      <w:r w:rsidR="00D0763E">
        <w:rPr>
          <w:lang w:eastAsia="ru-RU"/>
        </w:rPr>
        <w:t>4</w:t>
      </w:r>
      <w:r w:rsidR="004437E2">
        <w:rPr>
          <w:lang w:eastAsia="ru-RU"/>
        </w:rPr>
        <w:t>.</w:t>
      </w:r>
    </w:p>
    <w:p w14:paraId="24FBE9D9" w14:textId="77777777" w:rsidR="004437E2" w:rsidRDefault="004437E2" w:rsidP="000720B8">
      <w:pPr>
        <w:rPr>
          <w:color w:val="FF0000"/>
          <w:lang w:eastAsia="ru-RU"/>
        </w:rPr>
      </w:pPr>
      <w:r w:rsidRPr="005B788F">
        <w:rPr>
          <w:color w:val="FF0000"/>
          <w:lang w:eastAsia="ru-RU"/>
        </w:rPr>
        <w:t>Исходя из вышеизложенного</w:t>
      </w:r>
      <w:r w:rsidR="005B788F" w:rsidRPr="005B788F">
        <w:rPr>
          <w:color w:val="FF0000"/>
          <w:lang w:eastAsia="ru-RU"/>
        </w:rPr>
        <w:t>,</w:t>
      </w:r>
      <w:r w:rsidR="00C97873" w:rsidRPr="005B788F">
        <w:rPr>
          <w:color w:val="FF0000"/>
          <w:lang w:eastAsia="ru-RU"/>
        </w:rPr>
        <w:t xml:space="preserve"> ссылки в графе 1</w:t>
      </w:r>
      <w:r w:rsidR="00AC31B7">
        <w:rPr>
          <w:color w:val="FF0000"/>
          <w:lang w:eastAsia="ru-RU"/>
        </w:rPr>
        <w:t>1</w:t>
      </w:r>
      <w:r w:rsidR="00C97873" w:rsidRPr="005B788F">
        <w:rPr>
          <w:color w:val="FF0000"/>
          <w:lang w:eastAsia="ru-RU"/>
        </w:rPr>
        <w:t xml:space="preserve"> перечня мероприятий данной госпрограммы противоречит перечню целевых </w:t>
      </w:r>
      <w:r w:rsidR="005B788F" w:rsidRPr="005B788F">
        <w:rPr>
          <w:color w:val="FF0000"/>
          <w:lang w:eastAsia="ru-RU"/>
        </w:rPr>
        <w:t>показателей</w:t>
      </w:r>
      <w:r w:rsidR="000720B8">
        <w:rPr>
          <w:color w:val="FF0000"/>
          <w:lang w:eastAsia="ru-RU"/>
        </w:rPr>
        <w:t xml:space="preserve">, что привело к нарушению </w:t>
      </w:r>
      <w:r w:rsidR="000720B8" w:rsidRPr="000720B8">
        <w:rPr>
          <w:color w:val="FF0000"/>
          <w:lang w:eastAsia="ru-RU"/>
        </w:rPr>
        <w:t>Порядк</w:t>
      </w:r>
      <w:r w:rsidR="000720B8">
        <w:rPr>
          <w:color w:val="FF0000"/>
          <w:lang w:eastAsia="ru-RU"/>
        </w:rPr>
        <w:t>а</w:t>
      </w:r>
      <w:r w:rsidR="000720B8" w:rsidRPr="000720B8">
        <w:rPr>
          <w:color w:val="FF0000"/>
          <w:lang w:eastAsia="ru-RU"/>
        </w:rPr>
        <w:t xml:space="preserve"> разработки и реализации</w:t>
      </w:r>
      <w:r w:rsidR="000720B8">
        <w:rPr>
          <w:color w:val="FF0000"/>
          <w:lang w:eastAsia="ru-RU"/>
        </w:rPr>
        <w:t xml:space="preserve"> </w:t>
      </w:r>
      <w:r w:rsidR="000720B8" w:rsidRPr="000720B8">
        <w:rPr>
          <w:color w:val="FF0000"/>
          <w:lang w:eastAsia="ru-RU"/>
        </w:rPr>
        <w:t>государственных программ</w:t>
      </w:r>
      <w:r w:rsidR="000720B8">
        <w:rPr>
          <w:color w:val="FF0000"/>
          <w:lang w:eastAsia="ru-RU"/>
        </w:rPr>
        <w:t xml:space="preserve"> </w:t>
      </w:r>
      <w:r w:rsidR="000720B8" w:rsidRPr="000720B8">
        <w:rPr>
          <w:color w:val="FF0000"/>
          <w:lang w:eastAsia="ru-RU"/>
        </w:rPr>
        <w:t>Архангельской области</w:t>
      </w:r>
      <w:r w:rsidR="000720B8">
        <w:rPr>
          <w:color w:val="FF0000"/>
          <w:lang w:eastAsia="ru-RU"/>
        </w:rPr>
        <w:t xml:space="preserve">, утвержденного </w:t>
      </w:r>
      <w:r w:rsidR="004B61DE">
        <w:rPr>
          <w:color w:val="FF0000"/>
          <w:lang w:eastAsia="ru-RU"/>
        </w:rPr>
        <w:t>п</w:t>
      </w:r>
      <w:r w:rsidR="000720B8" w:rsidRPr="000720B8">
        <w:rPr>
          <w:color w:val="FF0000"/>
          <w:lang w:eastAsia="ru-RU"/>
        </w:rPr>
        <w:t>остановление</w:t>
      </w:r>
      <w:r w:rsidR="004B61DE">
        <w:rPr>
          <w:color w:val="FF0000"/>
          <w:lang w:eastAsia="ru-RU"/>
        </w:rPr>
        <w:t>м</w:t>
      </w:r>
      <w:r w:rsidR="000720B8" w:rsidRPr="000720B8">
        <w:rPr>
          <w:color w:val="FF0000"/>
          <w:lang w:eastAsia="ru-RU"/>
        </w:rPr>
        <w:t xml:space="preserve"> Правительства Архангельской области от 10.07.2012 </w:t>
      </w:r>
      <w:r w:rsidR="004B61DE">
        <w:rPr>
          <w:color w:val="FF0000"/>
          <w:lang w:eastAsia="ru-RU"/>
        </w:rPr>
        <w:t>№ </w:t>
      </w:r>
      <w:r w:rsidR="000720B8" w:rsidRPr="000720B8">
        <w:rPr>
          <w:color w:val="FF0000"/>
          <w:lang w:eastAsia="ru-RU"/>
        </w:rPr>
        <w:t>299-пп</w:t>
      </w:r>
      <w:r w:rsidR="00C97873" w:rsidRPr="005B788F">
        <w:rPr>
          <w:color w:val="FF0000"/>
          <w:lang w:eastAsia="ru-RU"/>
        </w:rPr>
        <w:t>.</w:t>
      </w:r>
    </w:p>
    <w:p w14:paraId="6F46F881" w14:textId="77777777" w:rsidR="00FC264F" w:rsidRPr="00DF7005" w:rsidRDefault="00FC264F" w:rsidP="00FC264F">
      <w:pPr>
        <w:rPr>
          <w:rFonts w:eastAsia="Times New Roman" w:cs="Times New Roman"/>
          <w:szCs w:val="28"/>
          <w:lang w:eastAsia="ru-RU"/>
        </w:rPr>
      </w:pPr>
      <w:r w:rsidRPr="00DF7005">
        <w:rPr>
          <w:rFonts w:eastAsia="Times New Roman" w:cs="Times New Roman"/>
          <w:szCs w:val="28"/>
          <w:lang w:eastAsia="ru-RU"/>
        </w:rPr>
        <w:t>Следует отметить, что п. 15 перечня целевых показателей, утверждена доля органов государственной власти Архангельской области, иных государственных органов Архангельской области и государственных учреждений Архангельской области, осуществляющих ведение бухгалтерского учета в автоматизированной информационной системе финансово-хозяйственной деятельности на 2020 – 2024 годы в размере 100 %.</w:t>
      </w:r>
    </w:p>
    <w:p w14:paraId="10B8626E" w14:textId="77777777" w:rsidR="00222F4C" w:rsidRDefault="005C61B2" w:rsidP="00596059">
      <w:pPr>
        <w:rPr>
          <w:lang w:eastAsia="ru-RU"/>
        </w:rPr>
      </w:pPr>
      <w:r>
        <w:rPr>
          <w:lang w:eastAsia="ru-RU"/>
        </w:rPr>
        <w:t xml:space="preserve">Наибольшие расходы по подпрограмме № 3 </w:t>
      </w:r>
      <w:r w:rsidR="007E5EA8">
        <w:rPr>
          <w:lang w:eastAsia="ru-RU"/>
        </w:rPr>
        <w:t xml:space="preserve">на 2020 – 2022 годы </w:t>
      </w:r>
      <w:r>
        <w:rPr>
          <w:lang w:eastAsia="ru-RU"/>
        </w:rPr>
        <w:t>предусматриваются на о</w:t>
      </w:r>
      <w:r w:rsidRPr="005C61B2">
        <w:rPr>
          <w:lang w:eastAsia="ru-RU"/>
        </w:rPr>
        <w:t>беспечение деятельности ГАУ АО «Управление информационно-коммуникационных технологий Архангельской области»</w:t>
      </w:r>
      <w:r>
        <w:rPr>
          <w:lang w:eastAsia="ru-RU"/>
        </w:rPr>
        <w:t xml:space="preserve">, удельный вес которых в общей сумме расходов по подпрограмме составляет от </w:t>
      </w:r>
      <w:r w:rsidR="006E01BD">
        <w:rPr>
          <w:lang w:eastAsia="ru-RU"/>
        </w:rPr>
        <w:t>73 % до 91 %.</w:t>
      </w:r>
    </w:p>
    <w:p w14:paraId="0CA4C94A" w14:textId="77777777" w:rsidR="006E01BD" w:rsidRDefault="006E01BD" w:rsidP="00CD5B14">
      <w:pPr>
        <w:rPr>
          <w:lang w:eastAsia="ru-RU"/>
        </w:rPr>
      </w:pPr>
      <w:r>
        <w:rPr>
          <w:lang w:eastAsia="ru-RU"/>
        </w:rPr>
        <w:t xml:space="preserve">На 2021 год снижение расходов, связанных с обеспечением деятельности данного подведомственного учреждения составляет 24,9 % или 35,6 млн.руб., что возможно объяснить меньшей суммой субсидий на иные цели, не связанной с выполнением государственного задания. На 2022 год последующий рост предусматривается в размере </w:t>
      </w:r>
      <w:r w:rsidR="00CD5B14">
        <w:rPr>
          <w:lang w:eastAsia="ru-RU"/>
        </w:rPr>
        <w:t>7,4 % или на 7,9 млн.руб.</w:t>
      </w:r>
    </w:p>
    <w:p w14:paraId="28CADF9F" w14:textId="3BC369B5" w:rsidR="007E5EA8" w:rsidRDefault="007E5EA8" w:rsidP="007E5EA8">
      <w:pPr>
        <w:rPr>
          <w:lang w:eastAsia="ru-RU"/>
        </w:rPr>
      </w:pPr>
      <w:r w:rsidRPr="0025224A">
        <w:rPr>
          <w:lang w:eastAsia="ru-RU"/>
        </w:rPr>
        <w:t xml:space="preserve">На 2023 – 2024 годы расходы на реализацию мероприятий подпрограммы </w:t>
      </w:r>
      <w:r>
        <w:rPr>
          <w:lang w:eastAsia="ru-RU"/>
        </w:rPr>
        <w:t>№ 3</w:t>
      </w:r>
      <w:r w:rsidRPr="0025224A">
        <w:rPr>
          <w:lang w:eastAsia="ru-RU"/>
        </w:rPr>
        <w:t xml:space="preserve"> представлены в таблице № </w:t>
      </w:r>
      <w:r w:rsidR="0034592E">
        <w:rPr>
          <w:lang w:eastAsia="ru-RU"/>
        </w:rPr>
        <w:t>7</w:t>
      </w:r>
      <w:r w:rsidRPr="0025224A">
        <w:rPr>
          <w:lang w:eastAsia="ru-RU"/>
        </w:rPr>
        <w:t>.</w:t>
      </w:r>
    </w:p>
    <w:p w14:paraId="09F19209" w14:textId="77777777" w:rsidR="00AC75C0" w:rsidRPr="00AC75C0" w:rsidRDefault="00AC75C0" w:rsidP="007E5EA8">
      <w:pPr>
        <w:rPr>
          <w:sz w:val="16"/>
          <w:szCs w:val="16"/>
          <w:lang w:eastAsia="ru-RU"/>
        </w:rPr>
      </w:pPr>
    </w:p>
    <w:p w14:paraId="137C0A63" w14:textId="77777777" w:rsidR="00E92152" w:rsidRDefault="00E92152" w:rsidP="00E92152">
      <w:pPr>
        <w:pStyle w:val="aa"/>
      </w:pPr>
      <w:r>
        <w:t xml:space="preserve">Таблица </w:t>
      </w:r>
      <w:fldSimple w:instr=" SEQ Таблица \* ARABIC ">
        <w:r w:rsidR="009B6416">
          <w:rPr>
            <w:noProof/>
          </w:rPr>
          <w:t>7</w:t>
        </w:r>
      </w:fldSimple>
      <w:r>
        <w:t xml:space="preserve">. </w:t>
      </w:r>
      <w:r w:rsidRPr="00E92152">
        <w:t>Расходы из областного бюджета, направляемые по подпрограмме № 3 «Цифровые технологии в государственном управлении Архангельской области» на 202</w:t>
      </w:r>
      <w:r>
        <w:t>3</w:t>
      </w:r>
      <w:r w:rsidRPr="00E92152">
        <w:t xml:space="preserve"> – 202</w:t>
      </w:r>
      <w:r>
        <w:t>4</w:t>
      </w:r>
      <w:r w:rsidRPr="00E92152">
        <w:t xml:space="preserve"> годы, по видам мероприятий, в млн.руб.</w:t>
      </w:r>
    </w:p>
    <w:tbl>
      <w:tblPr>
        <w:tblW w:w="9769" w:type="dxa"/>
        <w:tblInd w:w="85" w:type="dxa"/>
        <w:tblLook w:val="04A0" w:firstRow="1" w:lastRow="0" w:firstColumn="1" w:lastColumn="0" w:noHBand="0" w:noVBand="1"/>
      </w:tblPr>
      <w:tblGrid>
        <w:gridCol w:w="704"/>
        <w:gridCol w:w="7171"/>
        <w:gridCol w:w="947"/>
        <w:gridCol w:w="947"/>
      </w:tblGrid>
      <w:tr w:rsidR="00E92152" w:rsidRPr="00E92152" w14:paraId="52DA2844" w14:textId="77777777" w:rsidTr="00E92152">
        <w:trPr>
          <w:trHeight w:val="25"/>
          <w:tblHeader/>
        </w:trPr>
        <w:tc>
          <w:tcPr>
            <w:tcW w:w="70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466" w14:textId="77777777" w:rsidR="00E92152" w:rsidRPr="00E92152" w:rsidRDefault="00E92152" w:rsidP="00E921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ме-ропр.</w:t>
            </w:r>
          </w:p>
        </w:tc>
        <w:tc>
          <w:tcPr>
            <w:tcW w:w="71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BE1" w14:textId="77777777" w:rsidR="00E92152" w:rsidRPr="00E92152" w:rsidRDefault="00E92152" w:rsidP="00E921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4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33E0" w14:textId="77777777" w:rsidR="00E92152" w:rsidRPr="00E92152" w:rsidRDefault="00E92152" w:rsidP="00E921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4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7EE9BF" w14:textId="77777777" w:rsidR="00E92152" w:rsidRPr="00E92152" w:rsidRDefault="00E92152" w:rsidP="00E921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E92152" w:rsidRPr="00E92152" w14:paraId="6A6F8E29" w14:textId="77777777" w:rsidTr="00E92152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976A" w14:textId="77777777" w:rsidR="00E92152" w:rsidRPr="00E92152" w:rsidRDefault="00E92152" w:rsidP="00E9215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7C3" w14:textId="77777777" w:rsidR="00E92152" w:rsidRPr="00E92152" w:rsidRDefault="00E92152" w:rsidP="00E9215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и поддержка функционирования автоматизированной информационной системы финансово-хозяйственной деятельности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1DE8" w14:textId="77777777" w:rsidR="00E92152" w:rsidRPr="00E92152" w:rsidRDefault="00E92152" w:rsidP="00E9215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12,0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010D7E" w14:textId="77777777" w:rsidR="00E92152" w:rsidRPr="00E92152" w:rsidRDefault="00E92152" w:rsidP="00E9215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12,0 </w:t>
            </w:r>
          </w:p>
        </w:tc>
      </w:tr>
      <w:tr w:rsidR="00E92152" w:rsidRPr="00E92152" w14:paraId="501B5573" w14:textId="77777777" w:rsidTr="00E92152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09B" w14:textId="77777777" w:rsidR="00E92152" w:rsidRPr="00E92152" w:rsidRDefault="00E92152" w:rsidP="00E9215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11DD" w14:textId="77777777" w:rsidR="00E92152" w:rsidRPr="00E92152" w:rsidRDefault="00E92152" w:rsidP="00E9215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единой архивной информационной системы Архангельской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FFCF" w14:textId="77777777" w:rsidR="00E92152" w:rsidRPr="00E92152" w:rsidRDefault="00E92152" w:rsidP="00E9215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9C8EB3" w14:textId="77777777" w:rsidR="00E92152" w:rsidRPr="00E92152" w:rsidRDefault="00E92152" w:rsidP="00E9215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3,0 </w:t>
            </w:r>
          </w:p>
        </w:tc>
      </w:tr>
      <w:tr w:rsidR="00E92152" w:rsidRPr="00E92152" w14:paraId="7FA8B552" w14:textId="77777777" w:rsidTr="00E92152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F03F" w14:textId="77777777" w:rsidR="00E92152" w:rsidRPr="00E92152" w:rsidRDefault="00E92152" w:rsidP="00E9215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8810" w14:textId="77777777" w:rsidR="00E92152" w:rsidRPr="00E92152" w:rsidRDefault="00E92152" w:rsidP="00E9215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и модернизация геоинформационной системы «Земля»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AC38" w14:textId="77777777" w:rsidR="00E92152" w:rsidRPr="00E92152" w:rsidRDefault="00E92152" w:rsidP="00E9215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0DDB74" w14:textId="77777777" w:rsidR="00E92152" w:rsidRPr="00E92152" w:rsidRDefault="00E92152" w:rsidP="00E9215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3,0 </w:t>
            </w:r>
          </w:p>
        </w:tc>
      </w:tr>
      <w:tr w:rsidR="00E92152" w:rsidRPr="00E92152" w14:paraId="7B24FB9D" w14:textId="77777777" w:rsidTr="00E92152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163C" w14:textId="77777777" w:rsidR="00E92152" w:rsidRPr="00E92152" w:rsidRDefault="00E92152" w:rsidP="00E9215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B0A0" w14:textId="77777777" w:rsidR="00E92152" w:rsidRPr="00E92152" w:rsidRDefault="00E92152" w:rsidP="00E9215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Единой сети передачи данных Прав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ительства Архангельской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9FC7" w14:textId="77777777" w:rsidR="00E92152" w:rsidRPr="00E92152" w:rsidRDefault="00E92152" w:rsidP="00E9215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2,3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604ADF" w14:textId="77777777" w:rsidR="00E92152" w:rsidRPr="00E92152" w:rsidRDefault="00E92152" w:rsidP="00E9215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2152" w:rsidRPr="00E92152" w14:paraId="3E448803" w14:textId="77777777" w:rsidTr="00E92152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B57D" w14:textId="77777777" w:rsidR="00E92152" w:rsidRPr="00E92152" w:rsidRDefault="00E92152" w:rsidP="00E9215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5534" w14:textId="77777777" w:rsidR="00E92152" w:rsidRPr="00E92152" w:rsidRDefault="00E92152" w:rsidP="00E9215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центра обработки данных Правительства Архангельской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68BC" w14:textId="77777777" w:rsidR="00E92152" w:rsidRPr="00E92152" w:rsidRDefault="00E92152" w:rsidP="00E9215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26,5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4BBAA7" w14:textId="77777777" w:rsidR="00E92152" w:rsidRPr="00E92152" w:rsidRDefault="00E92152" w:rsidP="00E9215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30,1 </w:t>
            </w:r>
          </w:p>
        </w:tc>
      </w:tr>
      <w:tr w:rsidR="00E92152" w:rsidRPr="00E92152" w14:paraId="47D27181" w14:textId="77777777" w:rsidTr="00E92152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B1C8" w14:textId="77777777" w:rsidR="00E92152" w:rsidRPr="00E92152" w:rsidRDefault="00E92152" w:rsidP="00E9215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2590" w14:textId="77777777" w:rsidR="00E92152" w:rsidRPr="00E92152" w:rsidRDefault="00E92152" w:rsidP="00E9215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резервного центра обработки данных Правительства Архангельской области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F256" w14:textId="77777777" w:rsidR="00E92152" w:rsidRPr="00E92152" w:rsidRDefault="00E92152" w:rsidP="00E9215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24,7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D98BBC" w14:textId="77777777" w:rsidR="00E92152" w:rsidRPr="00E92152" w:rsidRDefault="00E92152" w:rsidP="00E9215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0,6 </w:t>
            </w:r>
          </w:p>
        </w:tc>
      </w:tr>
      <w:tr w:rsidR="00E92152" w:rsidRPr="00E92152" w14:paraId="2B6EDAD0" w14:textId="77777777" w:rsidTr="00E92152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344" w14:textId="77777777" w:rsidR="00E92152" w:rsidRPr="00E92152" w:rsidRDefault="00E92152" w:rsidP="00E9215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8D00" w14:textId="77777777" w:rsidR="00E92152" w:rsidRPr="00E92152" w:rsidRDefault="00E92152" w:rsidP="00E92152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ГАУ АО «Управление информационно-коммуникационных технологий Архангельской области»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183C" w14:textId="77777777" w:rsidR="00E92152" w:rsidRPr="00E92152" w:rsidRDefault="00E92152" w:rsidP="00E9215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114,2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0A8A78" w14:textId="77777777" w:rsidR="00E92152" w:rsidRPr="00E92152" w:rsidRDefault="00E92152" w:rsidP="00E92152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118,8 </w:t>
            </w:r>
          </w:p>
        </w:tc>
      </w:tr>
      <w:tr w:rsidR="00E92152" w:rsidRPr="00E92152" w14:paraId="64D89A5C" w14:textId="77777777" w:rsidTr="00E92152">
        <w:trPr>
          <w:trHeight w:val="60"/>
        </w:trPr>
        <w:tc>
          <w:tcPr>
            <w:tcW w:w="7875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2066" w14:textId="77777777" w:rsidR="00E92152" w:rsidRPr="00E92152" w:rsidRDefault="00E92152" w:rsidP="00E92152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C3CC" w14:textId="77777777" w:rsidR="00E92152" w:rsidRPr="00E92152" w:rsidRDefault="00E92152" w:rsidP="00E9215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185,8 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441B50" w14:textId="77777777" w:rsidR="00E92152" w:rsidRPr="00E92152" w:rsidRDefault="00E92152" w:rsidP="00E92152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1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167,4 </w:t>
            </w:r>
          </w:p>
        </w:tc>
      </w:tr>
    </w:tbl>
    <w:p w14:paraId="64A6B481" w14:textId="77777777" w:rsidR="007E5EA8" w:rsidRPr="00AC75C0" w:rsidRDefault="007E5EA8" w:rsidP="00CD5B14">
      <w:pPr>
        <w:rPr>
          <w:sz w:val="16"/>
          <w:szCs w:val="16"/>
          <w:lang w:eastAsia="ru-RU"/>
        </w:rPr>
      </w:pPr>
    </w:p>
    <w:p w14:paraId="6A67A715" w14:textId="77777777" w:rsidR="007E5EA8" w:rsidRDefault="00AC75C0" w:rsidP="00CD5B14">
      <w:pPr>
        <w:rPr>
          <w:lang w:eastAsia="ru-RU"/>
        </w:rPr>
      </w:pPr>
      <w:r>
        <w:rPr>
          <w:lang w:eastAsia="ru-RU"/>
        </w:rPr>
        <w:lastRenderedPageBreak/>
        <w:t xml:space="preserve">Наибольшие расходы по данной подпрограмме № 3 на 2023 – 2024 годы предусматриваются в виде субсидий ГАУ «Управление </w:t>
      </w:r>
      <w:r w:rsidRPr="00AC75C0">
        <w:rPr>
          <w:lang w:eastAsia="ru-RU"/>
        </w:rPr>
        <w:t>информационно-коммуникационных технологий Архангельской области</w:t>
      </w:r>
      <w:r>
        <w:rPr>
          <w:lang w:eastAsia="ru-RU"/>
        </w:rPr>
        <w:t>», удельный вес которых</w:t>
      </w:r>
      <w:r w:rsidR="0009140E">
        <w:rPr>
          <w:lang w:eastAsia="ru-RU"/>
        </w:rPr>
        <w:t>, в общей сумме расход</w:t>
      </w:r>
      <w:r>
        <w:rPr>
          <w:lang w:eastAsia="ru-RU"/>
        </w:rPr>
        <w:t xml:space="preserve">ов по </w:t>
      </w:r>
      <w:r w:rsidR="0009140E">
        <w:rPr>
          <w:lang w:eastAsia="ru-RU"/>
        </w:rPr>
        <w:t xml:space="preserve">указанной </w:t>
      </w:r>
      <w:r>
        <w:rPr>
          <w:lang w:eastAsia="ru-RU"/>
        </w:rPr>
        <w:t>подпрограмме</w:t>
      </w:r>
      <w:r w:rsidR="0009140E">
        <w:rPr>
          <w:lang w:eastAsia="ru-RU"/>
        </w:rPr>
        <w:t>,</w:t>
      </w:r>
      <w:r>
        <w:rPr>
          <w:lang w:eastAsia="ru-RU"/>
        </w:rPr>
        <w:t xml:space="preserve"> составляет 61,5 % и </w:t>
      </w:r>
      <w:r w:rsidR="0009140E">
        <w:rPr>
          <w:lang w:eastAsia="ru-RU"/>
        </w:rPr>
        <w:t>71,0 %, соответственно.</w:t>
      </w:r>
    </w:p>
    <w:p w14:paraId="2581B1E3" w14:textId="77777777" w:rsidR="0009140E" w:rsidRDefault="0009140E" w:rsidP="00CD5B14">
      <w:pPr>
        <w:rPr>
          <w:lang w:eastAsia="ru-RU"/>
        </w:rPr>
      </w:pPr>
      <w:r>
        <w:rPr>
          <w:lang w:eastAsia="ru-RU"/>
        </w:rPr>
        <w:t xml:space="preserve">На </w:t>
      </w:r>
      <w:r w:rsidRPr="0009140E">
        <w:rPr>
          <w:lang w:eastAsia="ru-RU"/>
        </w:rPr>
        <w:t>ежегодное обновление и поддержк</w:t>
      </w:r>
      <w:r>
        <w:rPr>
          <w:lang w:eastAsia="ru-RU"/>
        </w:rPr>
        <w:t>у</w:t>
      </w:r>
      <w:r w:rsidRPr="0009140E">
        <w:rPr>
          <w:lang w:eastAsia="ru-RU"/>
        </w:rPr>
        <w:t xml:space="preserve"> автоматизированной информационной системы финансово-хозяйственной деятельности</w:t>
      </w:r>
      <w:r w:rsidR="007B4532">
        <w:rPr>
          <w:lang w:eastAsia="ru-RU"/>
        </w:rPr>
        <w:t xml:space="preserve"> на 2023 – 2024 годы предусматривается по 12,0 млн.руб. ежегодно, т.е. в сумме, переделённой на 2021 и на 2022 годы.</w:t>
      </w:r>
    </w:p>
    <w:p w14:paraId="7B922276" w14:textId="77777777" w:rsidR="007B4532" w:rsidRDefault="007B4532" w:rsidP="00CD5B14">
      <w:pPr>
        <w:rPr>
          <w:lang w:eastAsia="ru-RU"/>
        </w:rPr>
      </w:pPr>
      <w:r>
        <w:rPr>
          <w:lang w:eastAsia="ru-RU"/>
        </w:rPr>
        <w:t xml:space="preserve">На </w:t>
      </w:r>
      <w:r w:rsidRPr="007B4532">
        <w:rPr>
          <w:lang w:eastAsia="ru-RU"/>
        </w:rPr>
        <w:t xml:space="preserve">развитие функционала единой архивной информационной системы </w:t>
      </w:r>
      <w:r w:rsidR="00304FF3">
        <w:rPr>
          <w:lang w:eastAsia="ru-RU"/>
        </w:rPr>
        <w:t xml:space="preserve">и </w:t>
      </w:r>
      <w:r w:rsidR="00304FF3" w:rsidRPr="00304FF3">
        <w:rPr>
          <w:lang w:eastAsia="ru-RU"/>
        </w:rPr>
        <w:t xml:space="preserve">единого реестра государственного </w:t>
      </w:r>
      <w:r w:rsidR="00304FF3">
        <w:rPr>
          <w:lang w:eastAsia="ru-RU"/>
        </w:rPr>
        <w:t xml:space="preserve">и муниципального </w:t>
      </w:r>
      <w:r w:rsidR="00304FF3" w:rsidRPr="00304FF3">
        <w:rPr>
          <w:lang w:eastAsia="ru-RU"/>
        </w:rPr>
        <w:t xml:space="preserve">имущества </w:t>
      </w:r>
      <w:r w:rsidR="00304FF3">
        <w:rPr>
          <w:lang w:eastAsia="ru-RU"/>
        </w:rPr>
        <w:t>предусматривается по 3,0 млн.руб. ежегодно на каждый.</w:t>
      </w:r>
    </w:p>
    <w:p w14:paraId="3040F045" w14:textId="77777777" w:rsidR="0027754B" w:rsidRDefault="00AD1C62" w:rsidP="00CD5B14">
      <w:pPr>
        <w:rPr>
          <w:lang w:eastAsia="ru-RU"/>
        </w:rPr>
      </w:pPr>
      <w:r>
        <w:rPr>
          <w:lang w:eastAsia="ru-RU"/>
        </w:rPr>
        <w:t>На развитие центра и резервного центра обработки данных, а также на р</w:t>
      </w:r>
      <w:r w:rsidRPr="00AD1C62">
        <w:rPr>
          <w:lang w:eastAsia="ru-RU"/>
        </w:rPr>
        <w:t xml:space="preserve">азвитие </w:t>
      </w:r>
      <w:r>
        <w:rPr>
          <w:lang w:eastAsia="ru-RU"/>
        </w:rPr>
        <w:t>е</w:t>
      </w:r>
      <w:r w:rsidRPr="00AD1C62">
        <w:rPr>
          <w:lang w:eastAsia="ru-RU"/>
        </w:rPr>
        <w:t>диной сети передачи данных</w:t>
      </w:r>
      <w:r>
        <w:rPr>
          <w:lang w:eastAsia="ru-RU"/>
        </w:rPr>
        <w:t xml:space="preserve"> Правительства Архангельской области расходы на 2023 – 2024 годы предусмотрены в общей сумме 84,2 млн.руб., в результате доступность сервисов должны составить от 96 до 97 %, а также планируется </w:t>
      </w:r>
      <w:r w:rsidR="0027754B">
        <w:rPr>
          <w:lang w:eastAsia="ru-RU"/>
        </w:rPr>
        <w:t>увеличение количества подключенных организаций.</w:t>
      </w:r>
    </w:p>
    <w:p w14:paraId="464E5405" w14:textId="77777777" w:rsidR="00CD5B14" w:rsidRDefault="001777E3" w:rsidP="00257494">
      <w:pPr>
        <w:pStyle w:val="2"/>
        <w:rPr>
          <w:lang w:eastAsia="ru-RU"/>
        </w:rPr>
      </w:pPr>
      <w:r>
        <w:rPr>
          <w:lang w:eastAsia="ru-RU"/>
        </w:rPr>
        <w:t>4. </w:t>
      </w:r>
      <w:r w:rsidR="00257494" w:rsidRPr="00257494">
        <w:rPr>
          <w:lang w:eastAsia="ru-RU"/>
        </w:rPr>
        <w:t>Подпрограмма №</w:t>
      </w:r>
      <w:r w:rsidR="00257494">
        <w:rPr>
          <w:lang w:eastAsia="ru-RU"/>
        </w:rPr>
        <w:t> </w:t>
      </w:r>
      <w:r w:rsidR="00257494" w:rsidRPr="00257494">
        <w:rPr>
          <w:lang w:eastAsia="ru-RU"/>
        </w:rPr>
        <w:t>4 «Информационная безопасность исполнительных органов государственной власти Архангельской области»</w:t>
      </w:r>
      <w:r w:rsidR="00257494">
        <w:rPr>
          <w:lang w:eastAsia="ru-RU"/>
        </w:rPr>
        <w:t>:</w:t>
      </w:r>
    </w:p>
    <w:p w14:paraId="45FA0C32" w14:textId="7021386C" w:rsidR="00257494" w:rsidRDefault="00074F8B" w:rsidP="00CD5B14">
      <w:pPr>
        <w:rPr>
          <w:lang w:eastAsia="ru-RU"/>
        </w:rPr>
      </w:pPr>
      <w:r>
        <w:rPr>
          <w:lang w:eastAsia="ru-RU"/>
        </w:rPr>
        <w:t xml:space="preserve">По подпрограмме № 4 </w:t>
      </w:r>
      <w:r w:rsidRPr="00074F8B">
        <w:rPr>
          <w:lang w:eastAsia="ru-RU"/>
        </w:rPr>
        <w:t>«Информационная безопасность исполнительных органов государственной власти Архангельской области»</w:t>
      </w:r>
      <w:r w:rsidR="00A4772D">
        <w:rPr>
          <w:lang w:eastAsia="ru-RU"/>
        </w:rPr>
        <w:t xml:space="preserve"> расходы из областного бюджета </w:t>
      </w:r>
      <w:r w:rsidR="004B5E04">
        <w:rPr>
          <w:lang w:eastAsia="ru-RU"/>
        </w:rPr>
        <w:t xml:space="preserve">на 2020 – 2022 годы </w:t>
      </w:r>
      <w:r w:rsidR="00A4772D">
        <w:rPr>
          <w:lang w:eastAsia="ru-RU"/>
        </w:rPr>
        <w:t xml:space="preserve">предусматриваются в виде субсидий автономным учреждениям, подведомственным минсвязи Архангельской области по мероприятиям информация представлена в таблице </w:t>
      </w:r>
      <w:r w:rsidR="0034592E">
        <w:rPr>
          <w:lang w:eastAsia="ru-RU"/>
        </w:rPr>
        <w:t>8</w:t>
      </w:r>
      <w:r w:rsidR="00A4772D">
        <w:rPr>
          <w:lang w:eastAsia="ru-RU"/>
        </w:rPr>
        <w:t>.</w:t>
      </w:r>
    </w:p>
    <w:p w14:paraId="24B2C5D7" w14:textId="77777777" w:rsidR="00E95A1E" w:rsidRPr="00E95A1E" w:rsidRDefault="00E95A1E" w:rsidP="00CD5B14">
      <w:pPr>
        <w:rPr>
          <w:sz w:val="16"/>
          <w:szCs w:val="16"/>
          <w:lang w:eastAsia="ru-RU"/>
        </w:rPr>
      </w:pPr>
    </w:p>
    <w:p w14:paraId="795C7D41" w14:textId="77777777" w:rsidR="003C0DBF" w:rsidRDefault="003C0DBF" w:rsidP="003C0DBF">
      <w:pPr>
        <w:pStyle w:val="aa"/>
      </w:pPr>
      <w:r>
        <w:t xml:space="preserve">Таблица </w:t>
      </w:r>
      <w:fldSimple w:instr=" SEQ Таблица \* ARABIC ">
        <w:r w:rsidR="009B6416">
          <w:rPr>
            <w:noProof/>
          </w:rPr>
          <w:t>8</w:t>
        </w:r>
      </w:fldSimple>
      <w:r>
        <w:t xml:space="preserve">. </w:t>
      </w:r>
      <w:r w:rsidRPr="003C0DBF">
        <w:t xml:space="preserve">Расходы из областного бюджета, </w:t>
      </w:r>
      <w:r>
        <w:t>направляемые по подпрограмме № 4</w:t>
      </w:r>
      <w:r w:rsidRPr="003C0DBF">
        <w:t xml:space="preserve"> «Информационная безопасность исполнительных органов государственной власти Архангельской области»</w:t>
      </w:r>
      <w:r w:rsidR="004B5E04">
        <w:t xml:space="preserve"> на 2020 – 2022 годы</w:t>
      </w:r>
      <w:r w:rsidRPr="003C0DBF">
        <w:t>, по видам мероприятий, в млн.руб.</w:t>
      </w:r>
    </w:p>
    <w:tbl>
      <w:tblPr>
        <w:tblW w:w="9769" w:type="dxa"/>
        <w:tblInd w:w="85" w:type="dxa"/>
        <w:tblLook w:val="04A0" w:firstRow="1" w:lastRow="0" w:firstColumn="1" w:lastColumn="0" w:noHBand="0" w:noVBand="1"/>
      </w:tblPr>
      <w:tblGrid>
        <w:gridCol w:w="704"/>
        <w:gridCol w:w="6979"/>
        <w:gridCol w:w="698"/>
        <w:gridCol w:w="694"/>
        <w:gridCol w:w="694"/>
      </w:tblGrid>
      <w:tr w:rsidR="00A4772D" w:rsidRPr="00A4772D" w14:paraId="7E252BC1" w14:textId="77777777" w:rsidTr="003C0DBF">
        <w:trPr>
          <w:trHeight w:val="25"/>
          <w:tblHeader/>
        </w:trPr>
        <w:tc>
          <w:tcPr>
            <w:tcW w:w="70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10A2" w14:textId="77777777" w:rsidR="00A4772D" w:rsidRPr="00A4772D" w:rsidRDefault="00A4772D" w:rsidP="00A4772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ме-ропр.</w:t>
            </w:r>
          </w:p>
        </w:tc>
        <w:tc>
          <w:tcPr>
            <w:tcW w:w="697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7F4" w14:textId="77777777" w:rsidR="00A4772D" w:rsidRPr="00A4772D" w:rsidRDefault="00A4772D" w:rsidP="00A4772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C448" w14:textId="77777777" w:rsidR="00A4772D" w:rsidRPr="00A4772D" w:rsidRDefault="00A4772D" w:rsidP="00A4772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D36C" w14:textId="77777777" w:rsidR="00A4772D" w:rsidRPr="00A4772D" w:rsidRDefault="00A4772D" w:rsidP="00A4772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69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E9CB33" w14:textId="77777777" w:rsidR="00A4772D" w:rsidRPr="00A4772D" w:rsidRDefault="00A4772D" w:rsidP="00A4772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A4772D" w:rsidRPr="00A4772D" w14:paraId="170929B4" w14:textId="77777777" w:rsidTr="00E95A1E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8F36" w14:textId="77777777" w:rsidR="00A4772D" w:rsidRPr="00A4772D" w:rsidRDefault="00A4772D" w:rsidP="00A4772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ED73" w14:textId="77777777" w:rsidR="00A4772D" w:rsidRPr="00A4772D" w:rsidRDefault="00A4772D" w:rsidP="00A4772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Перевод автоматизированных рабочих мест работников исполнительных органов государственной власти Архангельской области и подведомственных государственных учреждений Архангельской области под управление операцион</w:t>
            </w:r>
            <w:r w:rsidR="00D16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ной системы из Единого реестра Р</w:t>
            </w:r>
            <w:r w:rsidRPr="00A477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оссийского программного обеспечения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1EBB" w14:textId="77777777" w:rsidR="00A4772D" w:rsidRPr="00A4772D" w:rsidRDefault="00A4772D" w:rsidP="00E95A1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130,0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07D" w14:textId="77777777" w:rsidR="00A4772D" w:rsidRPr="00A4772D" w:rsidRDefault="00A4772D" w:rsidP="00E95A1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7E1C1C" w14:textId="77777777" w:rsidR="00A4772D" w:rsidRPr="00A4772D" w:rsidRDefault="00A4772D" w:rsidP="00E95A1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72D" w:rsidRPr="00A4772D" w14:paraId="124F931E" w14:textId="77777777" w:rsidTr="00E95A1E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9576" w14:textId="77777777" w:rsidR="00A4772D" w:rsidRPr="00A4772D" w:rsidRDefault="00A4772D" w:rsidP="00A4772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BD1D" w14:textId="77777777" w:rsidR="00A4772D" w:rsidRPr="00A4772D" w:rsidRDefault="00A4772D" w:rsidP="00A4772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средств защиты объектов критической информационной инфраструктуры и государственных информационных систем Архангельской области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D4EE" w14:textId="77777777" w:rsidR="00A4772D" w:rsidRPr="00A4772D" w:rsidRDefault="00A4772D" w:rsidP="00E95A1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7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8,9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8EAA" w14:textId="77777777" w:rsidR="00A4772D" w:rsidRPr="00A4772D" w:rsidRDefault="00A4772D" w:rsidP="00E95A1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C518A7" w14:textId="77777777" w:rsidR="00A4772D" w:rsidRPr="00A4772D" w:rsidRDefault="00A4772D" w:rsidP="00E95A1E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772D" w:rsidRPr="00A4772D" w14:paraId="12A4CC18" w14:textId="77777777" w:rsidTr="003C0DBF">
        <w:trPr>
          <w:trHeight w:val="60"/>
        </w:trPr>
        <w:tc>
          <w:tcPr>
            <w:tcW w:w="7683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8E37" w14:textId="77777777" w:rsidR="00A4772D" w:rsidRPr="00A4772D" w:rsidRDefault="00A4772D" w:rsidP="00A4772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7CD1" w14:textId="77777777" w:rsidR="00A4772D" w:rsidRPr="00A4772D" w:rsidRDefault="00A4772D" w:rsidP="00E95A1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138,9 </w:t>
            </w:r>
          </w:p>
        </w:tc>
        <w:tc>
          <w:tcPr>
            <w:tcW w:w="6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378A" w14:textId="77777777" w:rsidR="00A4772D" w:rsidRPr="00A4772D" w:rsidRDefault="00A4772D" w:rsidP="00E95A1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6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AF8C43" w14:textId="77777777" w:rsidR="00A4772D" w:rsidRPr="00A4772D" w:rsidRDefault="00A4772D" w:rsidP="00E95A1E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72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</w:tbl>
    <w:p w14:paraId="573681D2" w14:textId="77777777" w:rsidR="00A4772D" w:rsidRDefault="00A4772D" w:rsidP="00CD5B14">
      <w:pPr>
        <w:rPr>
          <w:sz w:val="16"/>
          <w:szCs w:val="16"/>
          <w:lang w:eastAsia="ru-RU"/>
        </w:rPr>
      </w:pPr>
    </w:p>
    <w:p w14:paraId="611F2B9B" w14:textId="77777777" w:rsidR="00E95A1E" w:rsidRDefault="00E95A1E" w:rsidP="00E95A1E">
      <w:pPr>
        <w:rPr>
          <w:lang w:eastAsia="ru-RU"/>
        </w:rPr>
      </w:pPr>
      <w:r>
        <w:rPr>
          <w:lang w:eastAsia="ru-RU"/>
        </w:rPr>
        <w:t>В настоящее время</w:t>
      </w:r>
      <w:r w:rsidR="00C338D4">
        <w:rPr>
          <w:lang w:eastAsia="ru-RU"/>
        </w:rPr>
        <w:t>, на плановый 3-летиний период,</w:t>
      </w:r>
      <w:r>
        <w:rPr>
          <w:lang w:eastAsia="ru-RU"/>
        </w:rPr>
        <w:t xml:space="preserve"> расходы по подпрограмме № 4 предусматриваются только на 2020 год</w:t>
      </w:r>
      <w:r w:rsidR="00D1602C">
        <w:rPr>
          <w:lang w:eastAsia="ru-RU"/>
        </w:rPr>
        <w:t xml:space="preserve">, из них наибольшие – 130,0 млн.руб. на перевод </w:t>
      </w:r>
      <w:r w:rsidR="00D801EE" w:rsidRPr="00D801EE">
        <w:rPr>
          <w:lang w:eastAsia="ru-RU"/>
        </w:rPr>
        <w:t xml:space="preserve">автоматизированных рабочих мест </w:t>
      </w:r>
      <w:r w:rsidR="00D1602C" w:rsidRPr="00D1602C">
        <w:rPr>
          <w:lang w:eastAsia="ru-RU"/>
        </w:rPr>
        <w:t xml:space="preserve">под управление операционной системы из Единого реестра </w:t>
      </w:r>
      <w:r w:rsidR="00D1602C">
        <w:rPr>
          <w:lang w:eastAsia="ru-RU"/>
        </w:rPr>
        <w:t>Р</w:t>
      </w:r>
      <w:r w:rsidR="00D1602C" w:rsidRPr="00D1602C">
        <w:rPr>
          <w:lang w:eastAsia="ru-RU"/>
        </w:rPr>
        <w:t>оссийского программного обеспечения</w:t>
      </w:r>
      <w:r w:rsidR="00B053E8">
        <w:rPr>
          <w:lang w:eastAsia="ru-RU"/>
        </w:rPr>
        <w:t>.</w:t>
      </w:r>
    </w:p>
    <w:p w14:paraId="03D8BCBE" w14:textId="77777777" w:rsidR="00605877" w:rsidRDefault="00E04328" w:rsidP="00605877">
      <w:pPr>
        <w:rPr>
          <w:lang w:eastAsia="ru-RU"/>
        </w:rPr>
      </w:pPr>
      <w:r>
        <w:rPr>
          <w:lang w:eastAsia="ru-RU"/>
        </w:rPr>
        <w:lastRenderedPageBreak/>
        <w:t>В</w:t>
      </w:r>
      <w:r w:rsidR="00B053E8">
        <w:rPr>
          <w:lang w:eastAsia="ru-RU"/>
        </w:rPr>
        <w:t xml:space="preserve"> 20</w:t>
      </w:r>
      <w:r w:rsidR="00B053E8" w:rsidRPr="00E04328">
        <w:rPr>
          <w:lang w:eastAsia="ru-RU"/>
        </w:rPr>
        <w:t xml:space="preserve">22 </w:t>
      </w:r>
      <w:r w:rsidR="00B053E8">
        <w:rPr>
          <w:lang w:eastAsia="ru-RU"/>
        </w:rPr>
        <w:t xml:space="preserve">году </w:t>
      </w:r>
      <w:r>
        <w:rPr>
          <w:lang w:eastAsia="ru-RU"/>
        </w:rPr>
        <w:t>с</w:t>
      </w:r>
      <w:r w:rsidRPr="00E04328">
        <w:rPr>
          <w:lang w:eastAsia="ru-RU"/>
        </w:rPr>
        <w:t>тоимостная доля закупаемого и (или) арендуемого отечественного программного обеспечения</w:t>
      </w:r>
      <w:r>
        <w:rPr>
          <w:lang w:eastAsia="ru-RU"/>
        </w:rPr>
        <w:t xml:space="preserve"> должна составить 75 %, а в 2020 году </w:t>
      </w:r>
      <w:r w:rsidR="00605877">
        <w:rPr>
          <w:lang w:eastAsia="ru-RU"/>
        </w:rPr>
        <w:t>–</w:t>
      </w:r>
      <w:r>
        <w:rPr>
          <w:lang w:eastAsia="ru-RU"/>
        </w:rPr>
        <w:t xml:space="preserve"> </w:t>
      </w:r>
      <w:r w:rsidR="00605877">
        <w:rPr>
          <w:lang w:eastAsia="ru-RU"/>
        </w:rPr>
        <w:t>70,0 %. На 2023 – 2024 годы целевой показатель не предусматривается.</w:t>
      </w:r>
    </w:p>
    <w:p w14:paraId="2CCD79ED" w14:textId="77777777" w:rsidR="00B177BC" w:rsidRDefault="005E7BC0" w:rsidP="00B177BC">
      <w:pPr>
        <w:rPr>
          <w:lang w:eastAsia="ru-RU"/>
        </w:rPr>
      </w:pPr>
      <w:r w:rsidRPr="005E7BC0">
        <w:rPr>
          <w:lang w:eastAsia="ru-RU"/>
        </w:rPr>
        <w:t xml:space="preserve">По п. 2.1. </w:t>
      </w:r>
      <w:r w:rsidR="00B177BC">
        <w:rPr>
          <w:lang w:eastAsia="ru-RU"/>
        </w:rPr>
        <w:t>целевым показателем является с</w:t>
      </w:r>
      <w:r w:rsidR="00B177BC" w:rsidRPr="00B177BC">
        <w:rPr>
          <w:lang w:eastAsia="ru-RU"/>
        </w:rPr>
        <w:t>редний срок простоя информационных систем органов государственной власти Архангельской области и органов местного самоуправления муниципальных образований Архангельской области в результате компьютерных атак</w:t>
      </w:r>
      <w:r w:rsidR="0002765F">
        <w:rPr>
          <w:lang w:eastAsia="ru-RU"/>
        </w:rPr>
        <w:t>, в т.ч. на 2020 год – 24 ед., на 2021 год – 18 ед., на 2022 – 2024 годы – не предусматривается.</w:t>
      </w:r>
    </w:p>
    <w:p w14:paraId="61CB35B7" w14:textId="77777777" w:rsidR="003B254D" w:rsidRDefault="002179D7" w:rsidP="003B254D">
      <w:pPr>
        <w:rPr>
          <w:lang w:eastAsia="ru-RU"/>
        </w:rPr>
      </w:pPr>
      <w:r>
        <w:rPr>
          <w:lang w:eastAsia="ru-RU"/>
        </w:rPr>
        <w:t>Кроме того, согласно паспорту регионального проекта «</w:t>
      </w:r>
      <w:r w:rsidRPr="002179D7">
        <w:rPr>
          <w:lang w:eastAsia="ru-RU"/>
        </w:rPr>
        <w:t>Информационная безопасность (Архангельская область)</w:t>
      </w:r>
      <w:r>
        <w:rPr>
          <w:lang w:eastAsia="ru-RU"/>
        </w:rPr>
        <w:t xml:space="preserve">» </w:t>
      </w:r>
      <w:r w:rsidR="003B254D">
        <w:rPr>
          <w:lang w:eastAsia="ru-RU"/>
        </w:rPr>
        <w:t xml:space="preserve">в декабре 2019 года запланировано проведение корректировки </w:t>
      </w:r>
      <w:r w:rsidR="007343F2">
        <w:rPr>
          <w:lang w:eastAsia="ru-RU"/>
        </w:rPr>
        <w:t xml:space="preserve">указанного </w:t>
      </w:r>
      <w:r w:rsidR="003B254D">
        <w:rPr>
          <w:lang w:eastAsia="ru-RU"/>
        </w:rPr>
        <w:t xml:space="preserve">паспорта, в связи с утверждением </w:t>
      </w:r>
      <w:r w:rsidR="00D86452">
        <w:rPr>
          <w:lang w:eastAsia="ru-RU"/>
        </w:rPr>
        <w:t>данной</w:t>
      </w:r>
      <w:r w:rsidR="003B254D">
        <w:rPr>
          <w:lang w:eastAsia="ru-RU"/>
        </w:rPr>
        <w:t xml:space="preserve"> государственной программы Архангельской области.</w:t>
      </w:r>
    </w:p>
    <w:p w14:paraId="4BD8854C" w14:textId="2BBF5782" w:rsidR="007343F2" w:rsidRDefault="007343F2" w:rsidP="007343F2">
      <w:pPr>
        <w:rPr>
          <w:lang w:eastAsia="ru-RU"/>
        </w:rPr>
      </w:pPr>
      <w:r w:rsidRPr="0025224A">
        <w:rPr>
          <w:lang w:eastAsia="ru-RU"/>
        </w:rPr>
        <w:t xml:space="preserve">На 2023 – 2024 годы расходы на реализацию мероприятий подпрограммы </w:t>
      </w:r>
      <w:r>
        <w:rPr>
          <w:lang w:eastAsia="ru-RU"/>
        </w:rPr>
        <w:t>№ 4</w:t>
      </w:r>
      <w:r w:rsidRPr="0025224A">
        <w:rPr>
          <w:lang w:eastAsia="ru-RU"/>
        </w:rPr>
        <w:t xml:space="preserve"> представлены в таблице № </w:t>
      </w:r>
      <w:r w:rsidR="008F1613">
        <w:rPr>
          <w:lang w:eastAsia="ru-RU"/>
        </w:rPr>
        <w:t>9</w:t>
      </w:r>
      <w:r w:rsidRPr="0025224A">
        <w:rPr>
          <w:lang w:eastAsia="ru-RU"/>
        </w:rPr>
        <w:t>.</w:t>
      </w:r>
    </w:p>
    <w:p w14:paraId="4C7E89F4" w14:textId="77777777" w:rsidR="00F365CA" w:rsidRPr="00F365CA" w:rsidRDefault="00F365CA" w:rsidP="007343F2">
      <w:pPr>
        <w:rPr>
          <w:sz w:val="16"/>
          <w:szCs w:val="16"/>
          <w:lang w:eastAsia="ru-RU"/>
        </w:rPr>
      </w:pPr>
    </w:p>
    <w:p w14:paraId="2D7F2B36" w14:textId="77777777" w:rsidR="001B4198" w:rsidRDefault="001B4198" w:rsidP="001B4198">
      <w:pPr>
        <w:pStyle w:val="aa"/>
      </w:pPr>
      <w:r>
        <w:t xml:space="preserve">Таблица </w:t>
      </w:r>
      <w:fldSimple w:instr=" SEQ Таблица \* ARABIC ">
        <w:r w:rsidR="009B6416">
          <w:rPr>
            <w:noProof/>
          </w:rPr>
          <w:t>9</w:t>
        </w:r>
      </w:fldSimple>
      <w:r>
        <w:t xml:space="preserve">. </w:t>
      </w:r>
      <w:r w:rsidR="006E287F" w:rsidRPr="006E287F">
        <w:t>Расходы из областного бюджета,</w:t>
      </w:r>
      <w:r w:rsidR="00F365CA">
        <w:t xml:space="preserve"> направляемые по подпрограмме № </w:t>
      </w:r>
      <w:r w:rsidR="006E287F" w:rsidRPr="006E287F">
        <w:t>4 «Информационная безопасность исполнительных органов государственной власти Архангельской области» на 202</w:t>
      </w:r>
      <w:r w:rsidR="00F365CA">
        <w:t>3</w:t>
      </w:r>
      <w:r w:rsidR="006E287F" w:rsidRPr="006E287F">
        <w:t xml:space="preserve"> – 202</w:t>
      </w:r>
      <w:r w:rsidR="00F365CA">
        <w:t>4</w:t>
      </w:r>
      <w:r w:rsidR="006E287F" w:rsidRPr="006E287F">
        <w:t xml:space="preserve"> годы, по видам мероприятий, в млн.руб.</w:t>
      </w:r>
    </w:p>
    <w:tbl>
      <w:tblPr>
        <w:tblW w:w="9769" w:type="dxa"/>
        <w:tblInd w:w="85" w:type="dxa"/>
        <w:tblLook w:val="04A0" w:firstRow="1" w:lastRow="0" w:firstColumn="1" w:lastColumn="0" w:noHBand="0" w:noVBand="1"/>
      </w:tblPr>
      <w:tblGrid>
        <w:gridCol w:w="704"/>
        <w:gridCol w:w="7175"/>
        <w:gridCol w:w="945"/>
        <w:gridCol w:w="945"/>
      </w:tblGrid>
      <w:tr w:rsidR="001B4198" w:rsidRPr="001B4198" w14:paraId="4840D081" w14:textId="77777777" w:rsidTr="001B4198">
        <w:trPr>
          <w:trHeight w:val="25"/>
        </w:trPr>
        <w:tc>
          <w:tcPr>
            <w:tcW w:w="70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7ABB" w14:textId="77777777" w:rsidR="001B4198" w:rsidRPr="001B4198" w:rsidRDefault="001B4198" w:rsidP="001B419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ме-ропр.</w:t>
            </w:r>
          </w:p>
        </w:tc>
        <w:tc>
          <w:tcPr>
            <w:tcW w:w="717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0FAE" w14:textId="77777777" w:rsidR="001B4198" w:rsidRPr="001B4198" w:rsidRDefault="001B4198" w:rsidP="001B419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4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6573" w14:textId="77777777" w:rsidR="001B4198" w:rsidRPr="001B4198" w:rsidRDefault="001B4198" w:rsidP="001B419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4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54B216" w14:textId="77777777" w:rsidR="001B4198" w:rsidRPr="001B4198" w:rsidRDefault="001B4198" w:rsidP="001B4198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1B4198" w:rsidRPr="001B4198" w14:paraId="19E7F723" w14:textId="77777777" w:rsidTr="001B4198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EE2" w14:textId="77777777" w:rsidR="001B4198" w:rsidRPr="001B4198" w:rsidRDefault="001B4198" w:rsidP="001B419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B522" w14:textId="77777777" w:rsidR="001B4198" w:rsidRPr="001B4198" w:rsidRDefault="001B4198" w:rsidP="00A1481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Перевод автоматизированных рабочих мест работников исполнительных органов государственной власти Архангельской области и подведомственных государственных учреждений Архангельской области под управление операционной системы из Единого реестра </w:t>
            </w:r>
            <w:r w:rsidR="00A148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1B41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оссийского программного обеспечения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84BC" w14:textId="77777777" w:rsidR="001B4198" w:rsidRPr="001B4198" w:rsidRDefault="001B4198" w:rsidP="001B4198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77,5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AA00A8" w14:textId="77777777" w:rsidR="001B4198" w:rsidRPr="001B4198" w:rsidRDefault="001B4198" w:rsidP="001B4198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48,0 </w:t>
            </w:r>
          </w:p>
        </w:tc>
      </w:tr>
      <w:tr w:rsidR="001B4198" w:rsidRPr="001B4198" w14:paraId="132E7CDE" w14:textId="77777777" w:rsidTr="001B4198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C5D7" w14:textId="77777777" w:rsidR="001B4198" w:rsidRPr="001B4198" w:rsidRDefault="001B4198" w:rsidP="001B419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B7EC" w14:textId="77777777" w:rsidR="001B4198" w:rsidRPr="001B4198" w:rsidRDefault="001B4198" w:rsidP="001B419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средств защиты объектов критической информационной инфраструктуры и государственных информационных систем Архангельской области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CB74" w14:textId="77777777" w:rsidR="001B4198" w:rsidRPr="001B4198" w:rsidRDefault="001B4198" w:rsidP="001B4198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3,0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F7D836" w14:textId="77777777" w:rsidR="001B4198" w:rsidRPr="001B4198" w:rsidRDefault="001B4198" w:rsidP="001B4198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4,0 </w:t>
            </w:r>
          </w:p>
        </w:tc>
      </w:tr>
      <w:tr w:rsidR="001B4198" w:rsidRPr="001B4198" w14:paraId="56C13317" w14:textId="77777777" w:rsidTr="001B4198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FDAD" w14:textId="77777777" w:rsidR="001B4198" w:rsidRPr="001B4198" w:rsidRDefault="001B4198" w:rsidP="001B419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DC6C" w14:textId="77777777" w:rsidR="001B4198" w:rsidRPr="001B4198" w:rsidRDefault="001B4198" w:rsidP="001B419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государственных информационных систем Архангельской области (ГИС АО) в центре обработки данных Правительства Архангельской области в целях снижения срока простоя ГИС АО в результате компьютерных атак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D767" w14:textId="77777777" w:rsidR="001B4198" w:rsidRPr="001B4198" w:rsidRDefault="001B4198" w:rsidP="001B4198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2,0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805ECA" w14:textId="77777777" w:rsidR="001B4198" w:rsidRPr="001B4198" w:rsidRDefault="001B4198" w:rsidP="001B4198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1,0 </w:t>
            </w:r>
          </w:p>
        </w:tc>
      </w:tr>
      <w:tr w:rsidR="001B4198" w:rsidRPr="001B4198" w14:paraId="3231A76B" w14:textId="77777777" w:rsidTr="001B4198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CCAD" w14:textId="77777777" w:rsidR="001B4198" w:rsidRPr="001B4198" w:rsidRDefault="001B4198" w:rsidP="001B419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E217" w14:textId="77777777" w:rsidR="001B4198" w:rsidRPr="001B4198" w:rsidRDefault="001B4198" w:rsidP="001B419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Аттестация государственных информационных систем Архангельской области для соответствия требованиям информационной безопасности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4CA5" w14:textId="77777777" w:rsidR="001B4198" w:rsidRPr="001B4198" w:rsidRDefault="001B4198" w:rsidP="001B4198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6,0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8C29F0" w14:textId="77777777" w:rsidR="001B4198" w:rsidRPr="001B4198" w:rsidRDefault="001B4198" w:rsidP="001B4198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198" w:rsidRPr="001B4198" w14:paraId="30EBA6BB" w14:textId="77777777" w:rsidTr="001B4198">
        <w:trPr>
          <w:trHeight w:val="60"/>
        </w:trPr>
        <w:tc>
          <w:tcPr>
            <w:tcW w:w="7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756F" w14:textId="77777777" w:rsidR="001B4198" w:rsidRPr="001B4198" w:rsidRDefault="001B4198" w:rsidP="001B419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FAB0" w14:textId="77777777" w:rsidR="001B4198" w:rsidRPr="001B4198" w:rsidRDefault="001B4198" w:rsidP="001B419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аттестационного центра Архангельской области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2A32" w14:textId="77777777" w:rsidR="001B4198" w:rsidRPr="001B4198" w:rsidRDefault="001B4198" w:rsidP="001B4198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02AE75" w14:textId="77777777" w:rsidR="001B4198" w:rsidRPr="001B4198" w:rsidRDefault="001B4198" w:rsidP="001B4198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12,0 </w:t>
            </w:r>
          </w:p>
        </w:tc>
      </w:tr>
      <w:tr w:rsidR="001B4198" w:rsidRPr="001B4198" w14:paraId="4DE4ED97" w14:textId="77777777" w:rsidTr="001B4198">
        <w:trPr>
          <w:trHeight w:val="255"/>
        </w:trPr>
        <w:tc>
          <w:tcPr>
            <w:tcW w:w="787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20E2" w14:textId="77777777" w:rsidR="001B4198" w:rsidRPr="001B4198" w:rsidRDefault="001B4198" w:rsidP="001B419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6CD8" w14:textId="77777777" w:rsidR="001B4198" w:rsidRPr="001B4198" w:rsidRDefault="001B4198" w:rsidP="001B4198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88,5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D68623" w14:textId="77777777" w:rsidR="001B4198" w:rsidRPr="001B4198" w:rsidRDefault="001B4198" w:rsidP="001B4198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65,0 </w:t>
            </w:r>
          </w:p>
        </w:tc>
      </w:tr>
      <w:tr w:rsidR="001B4198" w:rsidRPr="001B4198" w14:paraId="2A13D9E0" w14:textId="77777777" w:rsidTr="001B4198">
        <w:trPr>
          <w:trHeight w:val="255"/>
        </w:trPr>
        <w:tc>
          <w:tcPr>
            <w:tcW w:w="787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A3E1" w14:textId="77777777" w:rsidR="001B4198" w:rsidRPr="001B4198" w:rsidRDefault="001B4198" w:rsidP="001B419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подпрограмме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C967" w14:textId="77777777" w:rsidR="001B4198" w:rsidRPr="001B4198" w:rsidRDefault="001B4198" w:rsidP="001B4198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92,5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1D4604" w14:textId="77777777" w:rsidR="001B4198" w:rsidRPr="001B4198" w:rsidRDefault="001B4198" w:rsidP="001B4198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61,0 </w:t>
            </w:r>
          </w:p>
        </w:tc>
      </w:tr>
      <w:tr w:rsidR="001B4198" w:rsidRPr="001B4198" w14:paraId="40E12079" w14:textId="77777777" w:rsidTr="001B4198">
        <w:trPr>
          <w:trHeight w:val="270"/>
        </w:trPr>
        <w:tc>
          <w:tcPr>
            <w:tcW w:w="787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38B8" w14:textId="77777777" w:rsidR="001B4198" w:rsidRPr="001B4198" w:rsidRDefault="001B4198" w:rsidP="001B4198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 (+, -)</w:t>
            </w:r>
          </w:p>
        </w:tc>
        <w:tc>
          <w:tcPr>
            <w:tcW w:w="9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DC95" w14:textId="77777777" w:rsidR="001B4198" w:rsidRPr="001B4198" w:rsidRDefault="001B4198" w:rsidP="001B4198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4,0 </w:t>
            </w:r>
          </w:p>
        </w:tc>
        <w:tc>
          <w:tcPr>
            <w:tcW w:w="9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E135FE" w14:textId="77777777" w:rsidR="001B4198" w:rsidRPr="001B4198" w:rsidRDefault="001B4198" w:rsidP="001B4198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198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-4,0 </w:t>
            </w:r>
          </w:p>
        </w:tc>
      </w:tr>
    </w:tbl>
    <w:p w14:paraId="17A79B93" w14:textId="77777777" w:rsidR="003B254D" w:rsidRPr="00F365CA" w:rsidRDefault="003B254D" w:rsidP="003B254D">
      <w:pPr>
        <w:rPr>
          <w:sz w:val="16"/>
          <w:szCs w:val="16"/>
          <w:lang w:eastAsia="ru-RU"/>
        </w:rPr>
      </w:pPr>
    </w:p>
    <w:p w14:paraId="1408132C" w14:textId="77777777" w:rsidR="003B254D" w:rsidRDefault="00D801EE" w:rsidP="003B254D">
      <w:pPr>
        <w:rPr>
          <w:lang w:eastAsia="ru-RU"/>
        </w:rPr>
      </w:pPr>
      <w:r>
        <w:rPr>
          <w:lang w:eastAsia="ru-RU"/>
        </w:rPr>
        <w:t xml:space="preserve">На перевод автоматизированных рабочих мест на отечественное программное обеспечение на </w:t>
      </w:r>
      <w:r w:rsidR="00A14810">
        <w:rPr>
          <w:lang w:eastAsia="ru-RU"/>
        </w:rPr>
        <w:t xml:space="preserve">2023 – 2024 годы предусмотрено 125,5 млн.руб., в результате доля указанных мест на программном обеспечении </w:t>
      </w:r>
      <w:r w:rsidR="00180AF6" w:rsidRPr="00180AF6">
        <w:rPr>
          <w:lang w:eastAsia="ru-RU"/>
        </w:rPr>
        <w:t xml:space="preserve">из Единого реестра Российского программного обеспечения </w:t>
      </w:r>
      <w:r w:rsidR="00180AF6">
        <w:rPr>
          <w:lang w:eastAsia="ru-RU"/>
        </w:rPr>
        <w:t xml:space="preserve">должна составить в </w:t>
      </w:r>
      <w:r w:rsidR="00A14810" w:rsidRPr="00A14810">
        <w:rPr>
          <w:lang w:eastAsia="ru-RU"/>
        </w:rPr>
        <w:t>2023 г. – 85 %</w:t>
      </w:r>
      <w:r w:rsidR="00180AF6">
        <w:rPr>
          <w:lang w:eastAsia="ru-RU"/>
        </w:rPr>
        <w:t xml:space="preserve">, а в </w:t>
      </w:r>
      <w:r w:rsidR="00A14810" w:rsidRPr="00A14810">
        <w:rPr>
          <w:lang w:eastAsia="ru-RU"/>
        </w:rPr>
        <w:t>2024 г. – 95 %.</w:t>
      </w:r>
    </w:p>
    <w:p w14:paraId="14D43E60" w14:textId="77777777" w:rsidR="00180AF6" w:rsidRDefault="00180AF6" w:rsidP="003B254D">
      <w:pPr>
        <w:rPr>
          <w:lang w:eastAsia="ru-RU"/>
        </w:rPr>
      </w:pPr>
      <w:r>
        <w:rPr>
          <w:lang w:eastAsia="ru-RU"/>
        </w:rPr>
        <w:t xml:space="preserve">Удельный вес обозначенных расходов в общей сумме расходов по подпрограмме является наибольшим и составляет на 2023 год </w:t>
      </w:r>
      <w:r w:rsidRPr="00180AF6">
        <w:rPr>
          <w:lang w:eastAsia="ru-RU"/>
        </w:rPr>
        <w:t>87,6</w:t>
      </w:r>
      <w:r>
        <w:rPr>
          <w:lang w:eastAsia="ru-RU"/>
        </w:rPr>
        <w:t> %, а на</w:t>
      </w:r>
      <w:r w:rsidRPr="00180AF6">
        <w:rPr>
          <w:lang w:eastAsia="ru-RU"/>
        </w:rPr>
        <w:t xml:space="preserve"> </w:t>
      </w:r>
      <w:r>
        <w:rPr>
          <w:lang w:eastAsia="ru-RU"/>
        </w:rPr>
        <w:t xml:space="preserve">2024 год – </w:t>
      </w:r>
      <w:r w:rsidRPr="00180AF6">
        <w:rPr>
          <w:lang w:eastAsia="ru-RU"/>
        </w:rPr>
        <w:t>73,8</w:t>
      </w:r>
      <w:r>
        <w:rPr>
          <w:lang w:eastAsia="ru-RU"/>
        </w:rPr>
        <w:t> %.</w:t>
      </w:r>
    </w:p>
    <w:p w14:paraId="2D69B5FA" w14:textId="77777777" w:rsidR="00180AF6" w:rsidRDefault="00FE491F" w:rsidP="003B254D">
      <w:pPr>
        <w:rPr>
          <w:lang w:eastAsia="ru-RU"/>
        </w:rPr>
      </w:pPr>
      <w:r>
        <w:rPr>
          <w:lang w:eastAsia="ru-RU"/>
        </w:rPr>
        <w:t xml:space="preserve">В целях снижения </w:t>
      </w:r>
      <w:r w:rsidRPr="00FE491F">
        <w:rPr>
          <w:lang w:eastAsia="ru-RU"/>
        </w:rPr>
        <w:t xml:space="preserve">простоя информационных систем органов государственной власти Архангельской области и органов местного самоуправления муниципальных образований Архангельской области в </w:t>
      </w:r>
      <w:r w:rsidRPr="00FE491F">
        <w:rPr>
          <w:lang w:eastAsia="ru-RU"/>
        </w:rPr>
        <w:lastRenderedPageBreak/>
        <w:t>результате компьютерных атак</w:t>
      </w:r>
      <w:r w:rsidR="00A36FA8">
        <w:rPr>
          <w:lang w:eastAsia="ru-RU"/>
        </w:rPr>
        <w:t xml:space="preserve"> п. 2.1., 2.2. и 2.3. перечня мероприятий программы на 2023- 2024 годы предусматриваются расходы в размере 16,0 млн.руб.</w:t>
      </w:r>
    </w:p>
    <w:p w14:paraId="4B770E23" w14:textId="77777777" w:rsidR="00A36FA8" w:rsidRDefault="00A36FA8" w:rsidP="003B254D">
      <w:pPr>
        <w:rPr>
          <w:lang w:eastAsia="ru-RU"/>
        </w:rPr>
      </w:pPr>
      <w:r>
        <w:rPr>
          <w:lang w:eastAsia="ru-RU"/>
        </w:rPr>
        <w:t>На создание аттестационного центра (1 ед.) расходы на 2024 год предусматриваются в сумме 12,0 млн.руб.</w:t>
      </w:r>
    </w:p>
    <w:p w14:paraId="31663825" w14:textId="0A54C93D" w:rsidR="00A94449" w:rsidRDefault="00A94449" w:rsidP="003B254D">
      <w:pPr>
        <w:rPr>
          <w:lang w:eastAsia="ru-RU"/>
        </w:rPr>
      </w:pPr>
      <w:r>
        <w:rPr>
          <w:lang w:eastAsia="ru-RU"/>
        </w:rPr>
        <w:t xml:space="preserve">Как обозначено в указанной выше таблице </w:t>
      </w:r>
      <w:r w:rsidR="008F1613">
        <w:rPr>
          <w:lang w:eastAsia="ru-RU"/>
        </w:rPr>
        <w:t>9</w:t>
      </w:r>
      <w:r w:rsidR="00E30B37">
        <w:rPr>
          <w:lang w:eastAsia="ru-RU"/>
        </w:rPr>
        <w:t>,</w:t>
      </w:r>
      <w:r>
        <w:rPr>
          <w:lang w:eastAsia="ru-RU"/>
        </w:rPr>
        <w:t xml:space="preserve"> </w:t>
      </w:r>
      <w:r w:rsidRPr="00E30B37">
        <w:rPr>
          <w:color w:val="FF0000"/>
          <w:lang w:eastAsia="ru-RU"/>
        </w:rPr>
        <w:t>в итоговой сумме подпрограммы № 4</w:t>
      </w:r>
      <w:r w:rsidR="000424F8" w:rsidRPr="00E30B37">
        <w:rPr>
          <w:color w:val="FF0000"/>
          <w:lang w:eastAsia="ru-RU"/>
        </w:rPr>
        <w:t xml:space="preserve"> госпрограммы </w:t>
      </w:r>
      <w:r w:rsidR="00E30B37" w:rsidRPr="00E30B37">
        <w:rPr>
          <w:color w:val="FF0000"/>
          <w:lang w:eastAsia="ru-RU"/>
        </w:rPr>
        <w:t>«Цифровое развитие»</w:t>
      </w:r>
      <w:r w:rsidRPr="00E30B37">
        <w:rPr>
          <w:color w:val="FF0000"/>
          <w:lang w:eastAsia="ru-RU"/>
        </w:rPr>
        <w:t xml:space="preserve"> имеется арифметическая ошибка на 4,0 млн.руб.</w:t>
      </w:r>
      <w:r w:rsidR="000424F8" w:rsidRPr="00E30B37">
        <w:rPr>
          <w:color w:val="FF0000"/>
          <w:lang w:eastAsia="ru-RU"/>
        </w:rPr>
        <w:t>, что является нарушением Порядка разработки и реализации государственных программ Архангельской области, утвержденного постановлением Правительства Архангельской области от 10.07.2012 № 299-пп</w:t>
      </w:r>
      <w:r w:rsidR="00E30B37">
        <w:rPr>
          <w:color w:val="FF0000"/>
          <w:lang w:eastAsia="ru-RU"/>
        </w:rPr>
        <w:t>.</w:t>
      </w:r>
    </w:p>
    <w:p w14:paraId="3984BEB4" w14:textId="77777777" w:rsidR="00180AF6" w:rsidRDefault="00180AF6" w:rsidP="003B254D">
      <w:pPr>
        <w:rPr>
          <w:lang w:eastAsia="ru-RU"/>
        </w:rPr>
      </w:pPr>
    </w:p>
    <w:p w14:paraId="3494E25F" w14:textId="77777777" w:rsidR="00A07EBA" w:rsidRDefault="00AB0664" w:rsidP="00690362">
      <w:pPr>
        <w:pStyle w:val="1"/>
        <w:rPr>
          <w:lang w:eastAsia="ru-RU"/>
        </w:rPr>
      </w:pPr>
      <w:r>
        <w:rPr>
          <w:lang w:eastAsia="ru-RU"/>
        </w:rPr>
        <w:t>Предложения:</w:t>
      </w:r>
    </w:p>
    <w:p w14:paraId="4EBD2E54" w14:textId="77777777" w:rsidR="00A07EBA" w:rsidRPr="005B788F" w:rsidRDefault="00A07EBA" w:rsidP="00A07EBA">
      <w:pPr>
        <w:rPr>
          <w:color w:val="FF0000"/>
          <w:lang w:eastAsia="ru-RU"/>
        </w:rPr>
      </w:pPr>
      <w:r>
        <w:rPr>
          <w:color w:val="FF0000"/>
          <w:lang w:eastAsia="ru-RU"/>
        </w:rPr>
        <w:t>П</w:t>
      </w:r>
      <w:r w:rsidRPr="005B788F">
        <w:rPr>
          <w:color w:val="FF0000"/>
          <w:lang w:eastAsia="ru-RU"/>
        </w:rPr>
        <w:t>олагаем необходимым предложить Правительству Архангельской области привести в соответствие графу 1</w:t>
      </w:r>
      <w:r w:rsidR="00AC31B7">
        <w:rPr>
          <w:color w:val="FF0000"/>
          <w:lang w:eastAsia="ru-RU"/>
        </w:rPr>
        <w:t>1</w:t>
      </w:r>
      <w:r w:rsidRPr="005B788F">
        <w:rPr>
          <w:color w:val="FF0000"/>
          <w:lang w:eastAsia="ru-RU"/>
        </w:rPr>
        <w:t xml:space="preserve"> «Связь с целевыми показателями государственной программы (подпрограммы)» перечня мероприятий госпрограммы № </w:t>
      </w:r>
      <w:r w:rsidR="00E7666A">
        <w:rPr>
          <w:color w:val="FF0000"/>
          <w:lang w:eastAsia="ru-RU"/>
        </w:rPr>
        <w:t>549</w:t>
      </w:r>
      <w:r w:rsidRPr="005B788F">
        <w:rPr>
          <w:color w:val="FF0000"/>
          <w:lang w:eastAsia="ru-RU"/>
        </w:rPr>
        <w:t>-пп</w:t>
      </w:r>
      <w:r>
        <w:rPr>
          <w:color w:val="FF0000"/>
          <w:lang w:eastAsia="ru-RU"/>
        </w:rPr>
        <w:t>,</w:t>
      </w:r>
      <w:r w:rsidR="00AB0664">
        <w:rPr>
          <w:color w:val="FF0000"/>
          <w:lang w:eastAsia="ru-RU"/>
        </w:rPr>
        <w:t xml:space="preserve"> </w:t>
      </w:r>
      <w:r w:rsidR="00DE4E6E">
        <w:rPr>
          <w:color w:val="FF0000"/>
          <w:lang w:eastAsia="ru-RU"/>
        </w:rPr>
        <w:t>а также устранить арифметическую ошибку в подпрограмме № 4</w:t>
      </w:r>
      <w:r w:rsidR="00AB0664">
        <w:rPr>
          <w:color w:val="FF0000"/>
          <w:lang w:eastAsia="ru-RU"/>
        </w:rPr>
        <w:t>,</w:t>
      </w:r>
      <w:r>
        <w:rPr>
          <w:color w:val="FF0000"/>
          <w:lang w:eastAsia="ru-RU"/>
        </w:rPr>
        <w:t xml:space="preserve"> путем внесения соответствующих изменений в данную государственную программу</w:t>
      </w:r>
      <w:r w:rsidRPr="005B788F">
        <w:rPr>
          <w:color w:val="FF0000"/>
          <w:lang w:eastAsia="ru-RU"/>
        </w:rPr>
        <w:t>.</w:t>
      </w:r>
    </w:p>
    <w:p w14:paraId="4AA721DC" w14:textId="77777777" w:rsidR="00605877" w:rsidRDefault="00605877" w:rsidP="009F58C5">
      <w:pPr>
        <w:ind w:firstLine="0"/>
        <w:rPr>
          <w:lang w:eastAsia="ru-RU"/>
        </w:rPr>
      </w:pPr>
    </w:p>
    <w:p w14:paraId="08CACA7E" w14:textId="77777777" w:rsidR="009F58C5" w:rsidRDefault="009F58C5" w:rsidP="009F58C5">
      <w:pPr>
        <w:ind w:firstLine="0"/>
        <w:rPr>
          <w:lang w:eastAsia="ru-RU"/>
        </w:rPr>
      </w:pPr>
    </w:p>
    <w:p w14:paraId="66C707E2" w14:textId="77777777" w:rsidR="009F58C5" w:rsidRDefault="009F58C5" w:rsidP="009F58C5">
      <w:pPr>
        <w:ind w:firstLine="0"/>
        <w:rPr>
          <w:lang w:eastAsia="ru-RU"/>
        </w:rPr>
      </w:pPr>
    </w:p>
    <w:p w14:paraId="7C864735" w14:textId="77777777" w:rsidR="009F58C5" w:rsidRDefault="00134181" w:rsidP="009F58C5">
      <w:pPr>
        <w:ind w:firstLine="0"/>
        <w:rPr>
          <w:lang w:eastAsia="ru-RU"/>
        </w:rPr>
      </w:pPr>
      <w:r>
        <w:rPr>
          <w:lang w:eastAsia="ru-RU"/>
        </w:rPr>
        <w:t>Руководитель экспертно-аналитического</w:t>
      </w:r>
    </w:p>
    <w:p w14:paraId="4666C1DA" w14:textId="77777777" w:rsidR="00134181" w:rsidRPr="00E04328" w:rsidRDefault="00134181" w:rsidP="009F58C5">
      <w:pPr>
        <w:ind w:firstLine="0"/>
        <w:rPr>
          <w:lang w:eastAsia="ru-RU"/>
        </w:rPr>
      </w:pPr>
      <w:r>
        <w:rPr>
          <w:lang w:eastAsia="ru-RU"/>
        </w:rPr>
        <w:t>м</w:t>
      </w:r>
      <w:r w:rsidR="0006757E">
        <w:rPr>
          <w:lang w:eastAsia="ru-RU"/>
        </w:rPr>
        <w:t>ероприятия                                                                                          С.Ф. Калинин</w:t>
      </w:r>
    </w:p>
    <w:sectPr w:rsidR="00134181" w:rsidRPr="00E04328" w:rsidSect="00745BB1">
      <w:footerReference w:type="default" r:id="rId10"/>
      <w:pgSz w:w="11906" w:h="16838"/>
      <w:pgMar w:top="1134" w:right="567" w:bottom="1134" w:left="1701" w:header="567" w:footer="567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53D63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B9641" w14:textId="77777777" w:rsidR="00C7299C" w:rsidRDefault="00C7299C" w:rsidP="00745BB1">
      <w:r>
        <w:separator/>
      </w:r>
    </w:p>
  </w:endnote>
  <w:endnote w:type="continuationSeparator" w:id="0">
    <w:p w14:paraId="0CD8A634" w14:textId="77777777" w:rsidR="00C7299C" w:rsidRDefault="00C7299C" w:rsidP="0074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6922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854DCA1" w14:textId="77777777" w:rsidR="001777E3" w:rsidRPr="00745BB1" w:rsidRDefault="001777E3">
        <w:pPr>
          <w:pStyle w:val="ae"/>
          <w:jc w:val="right"/>
          <w:rPr>
            <w:sz w:val="24"/>
            <w:szCs w:val="24"/>
          </w:rPr>
        </w:pPr>
        <w:r w:rsidRPr="00745BB1">
          <w:rPr>
            <w:sz w:val="24"/>
            <w:szCs w:val="24"/>
          </w:rPr>
          <w:fldChar w:fldCharType="begin"/>
        </w:r>
        <w:r w:rsidRPr="00745BB1">
          <w:rPr>
            <w:sz w:val="24"/>
            <w:szCs w:val="24"/>
          </w:rPr>
          <w:instrText>PAGE   \* MERGEFORMAT</w:instrText>
        </w:r>
        <w:r w:rsidRPr="00745BB1">
          <w:rPr>
            <w:sz w:val="24"/>
            <w:szCs w:val="24"/>
          </w:rPr>
          <w:fldChar w:fldCharType="separate"/>
        </w:r>
        <w:r w:rsidR="00555918">
          <w:rPr>
            <w:noProof/>
            <w:sz w:val="24"/>
            <w:szCs w:val="24"/>
          </w:rPr>
          <w:t>1</w:t>
        </w:r>
        <w:r w:rsidRPr="00745BB1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98E6F" w14:textId="77777777" w:rsidR="00C7299C" w:rsidRDefault="00C7299C" w:rsidP="00745BB1">
      <w:r>
        <w:separator/>
      </w:r>
    </w:p>
  </w:footnote>
  <w:footnote w:type="continuationSeparator" w:id="0">
    <w:p w14:paraId="71BAF29F" w14:textId="77777777" w:rsidR="00C7299C" w:rsidRDefault="00C7299C" w:rsidP="0074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65EE"/>
    <w:multiLevelType w:val="hybridMultilevel"/>
    <w:tmpl w:val="60DA13E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5D97F57"/>
    <w:multiLevelType w:val="hybridMultilevel"/>
    <w:tmpl w:val="DD28D5F0"/>
    <w:lvl w:ilvl="0" w:tplc="64F68E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9916FF7"/>
    <w:multiLevelType w:val="hybridMultilevel"/>
    <w:tmpl w:val="30C6A57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55"/>
    <w:rsid w:val="00000140"/>
    <w:rsid w:val="000135C9"/>
    <w:rsid w:val="0001744A"/>
    <w:rsid w:val="000218EF"/>
    <w:rsid w:val="000229DA"/>
    <w:rsid w:val="00025B8E"/>
    <w:rsid w:val="0002765F"/>
    <w:rsid w:val="00037D8C"/>
    <w:rsid w:val="000424F8"/>
    <w:rsid w:val="00052BCD"/>
    <w:rsid w:val="00056C84"/>
    <w:rsid w:val="00060D41"/>
    <w:rsid w:val="0006757E"/>
    <w:rsid w:val="00067A9A"/>
    <w:rsid w:val="00070FB9"/>
    <w:rsid w:val="000720B8"/>
    <w:rsid w:val="00074F8B"/>
    <w:rsid w:val="00086ACB"/>
    <w:rsid w:val="0009140E"/>
    <w:rsid w:val="0009691F"/>
    <w:rsid w:val="00097BB6"/>
    <w:rsid w:val="000B37F1"/>
    <w:rsid w:val="000B4049"/>
    <w:rsid w:val="000C2B4E"/>
    <w:rsid w:val="000C7AAA"/>
    <w:rsid w:val="000D2DD9"/>
    <w:rsid w:val="000D434F"/>
    <w:rsid w:val="000E0A91"/>
    <w:rsid w:val="000F0FE3"/>
    <w:rsid w:val="000F2C37"/>
    <w:rsid w:val="00102017"/>
    <w:rsid w:val="001071B1"/>
    <w:rsid w:val="00110B3E"/>
    <w:rsid w:val="00117F0F"/>
    <w:rsid w:val="00120AA1"/>
    <w:rsid w:val="001263E3"/>
    <w:rsid w:val="001339BA"/>
    <w:rsid w:val="00134181"/>
    <w:rsid w:val="001437A6"/>
    <w:rsid w:val="0014698F"/>
    <w:rsid w:val="00156957"/>
    <w:rsid w:val="00164104"/>
    <w:rsid w:val="00164A7B"/>
    <w:rsid w:val="00165A95"/>
    <w:rsid w:val="00167164"/>
    <w:rsid w:val="00167D16"/>
    <w:rsid w:val="001758FF"/>
    <w:rsid w:val="001777E3"/>
    <w:rsid w:val="00180972"/>
    <w:rsid w:val="00180AF6"/>
    <w:rsid w:val="0018390E"/>
    <w:rsid w:val="0018589A"/>
    <w:rsid w:val="001A0EC9"/>
    <w:rsid w:val="001A5DC1"/>
    <w:rsid w:val="001A7A87"/>
    <w:rsid w:val="001A7B05"/>
    <w:rsid w:val="001B2BD5"/>
    <w:rsid w:val="001B4198"/>
    <w:rsid w:val="001B49B6"/>
    <w:rsid w:val="001C698D"/>
    <w:rsid w:val="001D4BAD"/>
    <w:rsid w:val="001E0E7D"/>
    <w:rsid w:val="001E53EA"/>
    <w:rsid w:val="001F1A22"/>
    <w:rsid w:val="001F589C"/>
    <w:rsid w:val="002023DF"/>
    <w:rsid w:val="00203847"/>
    <w:rsid w:val="00207364"/>
    <w:rsid w:val="002179D7"/>
    <w:rsid w:val="00222F4C"/>
    <w:rsid w:val="002235CF"/>
    <w:rsid w:val="0022732E"/>
    <w:rsid w:val="0025224A"/>
    <w:rsid w:val="00253A41"/>
    <w:rsid w:val="00254B84"/>
    <w:rsid w:val="00257494"/>
    <w:rsid w:val="00264803"/>
    <w:rsid w:val="00265F63"/>
    <w:rsid w:val="002704A4"/>
    <w:rsid w:val="002747FE"/>
    <w:rsid w:val="0027754B"/>
    <w:rsid w:val="00290DBE"/>
    <w:rsid w:val="0029115D"/>
    <w:rsid w:val="00291466"/>
    <w:rsid w:val="00296443"/>
    <w:rsid w:val="00297295"/>
    <w:rsid w:val="002A1203"/>
    <w:rsid w:val="002A5335"/>
    <w:rsid w:val="002A5CD0"/>
    <w:rsid w:val="002B0374"/>
    <w:rsid w:val="002D0448"/>
    <w:rsid w:val="002D062E"/>
    <w:rsid w:val="002E508C"/>
    <w:rsid w:val="002E595B"/>
    <w:rsid w:val="002E6B05"/>
    <w:rsid w:val="002E73DE"/>
    <w:rsid w:val="002F24F5"/>
    <w:rsid w:val="0030135F"/>
    <w:rsid w:val="00302449"/>
    <w:rsid w:val="00304FF3"/>
    <w:rsid w:val="00315985"/>
    <w:rsid w:val="00317766"/>
    <w:rsid w:val="00326799"/>
    <w:rsid w:val="003301D8"/>
    <w:rsid w:val="0033540B"/>
    <w:rsid w:val="0034592E"/>
    <w:rsid w:val="00352E07"/>
    <w:rsid w:val="00353AC0"/>
    <w:rsid w:val="00353FF2"/>
    <w:rsid w:val="00361067"/>
    <w:rsid w:val="003632CB"/>
    <w:rsid w:val="0036403E"/>
    <w:rsid w:val="00380B22"/>
    <w:rsid w:val="00382678"/>
    <w:rsid w:val="00383207"/>
    <w:rsid w:val="0038371F"/>
    <w:rsid w:val="0039229C"/>
    <w:rsid w:val="003A1D6B"/>
    <w:rsid w:val="003B22B3"/>
    <w:rsid w:val="003B254D"/>
    <w:rsid w:val="003C0DBF"/>
    <w:rsid w:val="003C1D78"/>
    <w:rsid w:val="003C2EA3"/>
    <w:rsid w:val="003C4C64"/>
    <w:rsid w:val="003D3B25"/>
    <w:rsid w:val="003D730D"/>
    <w:rsid w:val="003E23D2"/>
    <w:rsid w:val="003E3C6E"/>
    <w:rsid w:val="003F1330"/>
    <w:rsid w:val="003F5447"/>
    <w:rsid w:val="0040203B"/>
    <w:rsid w:val="00404A52"/>
    <w:rsid w:val="00413F85"/>
    <w:rsid w:val="004161B6"/>
    <w:rsid w:val="00423807"/>
    <w:rsid w:val="00430041"/>
    <w:rsid w:val="00431E80"/>
    <w:rsid w:val="004437E2"/>
    <w:rsid w:val="004459E9"/>
    <w:rsid w:val="00446D81"/>
    <w:rsid w:val="004531BF"/>
    <w:rsid w:val="00461937"/>
    <w:rsid w:val="00463BDC"/>
    <w:rsid w:val="004739D2"/>
    <w:rsid w:val="00477FE5"/>
    <w:rsid w:val="00484C88"/>
    <w:rsid w:val="004914E5"/>
    <w:rsid w:val="00493550"/>
    <w:rsid w:val="00496AD1"/>
    <w:rsid w:val="004B0BC0"/>
    <w:rsid w:val="004B274A"/>
    <w:rsid w:val="004B2F65"/>
    <w:rsid w:val="004B5E04"/>
    <w:rsid w:val="004B61DE"/>
    <w:rsid w:val="004B65D5"/>
    <w:rsid w:val="004C01DD"/>
    <w:rsid w:val="004C0E6F"/>
    <w:rsid w:val="004C2490"/>
    <w:rsid w:val="004D64BD"/>
    <w:rsid w:val="004F2EA8"/>
    <w:rsid w:val="004F35AD"/>
    <w:rsid w:val="004F4B65"/>
    <w:rsid w:val="0050468D"/>
    <w:rsid w:val="0050516E"/>
    <w:rsid w:val="005240ED"/>
    <w:rsid w:val="00524280"/>
    <w:rsid w:val="005251F9"/>
    <w:rsid w:val="0052537E"/>
    <w:rsid w:val="0055171E"/>
    <w:rsid w:val="00555918"/>
    <w:rsid w:val="0056718B"/>
    <w:rsid w:val="00570811"/>
    <w:rsid w:val="00571222"/>
    <w:rsid w:val="00572A37"/>
    <w:rsid w:val="00577AEF"/>
    <w:rsid w:val="00581C12"/>
    <w:rsid w:val="00582821"/>
    <w:rsid w:val="005875F8"/>
    <w:rsid w:val="00596059"/>
    <w:rsid w:val="005A2527"/>
    <w:rsid w:val="005A46EE"/>
    <w:rsid w:val="005A5528"/>
    <w:rsid w:val="005B5062"/>
    <w:rsid w:val="005B788F"/>
    <w:rsid w:val="005C16B4"/>
    <w:rsid w:val="005C1A32"/>
    <w:rsid w:val="005C61B2"/>
    <w:rsid w:val="005D302D"/>
    <w:rsid w:val="005D50B2"/>
    <w:rsid w:val="005E7927"/>
    <w:rsid w:val="005E7BC0"/>
    <w:rsid w:val="005F0326"/>
    <w:rsid w:val="005F38E5"/>
    <w:rsid w:val="005F5845"/>
    <w:rsid w:val="005F5BC6"/>
    <w:rsid w:val="005F6112"/>
    <w:rsid w:val="00605877"/>
    <w:rsid w:val="006108B3"/>
    <w:rsid w:val="00611966"/>
    <w:rsid w:val="00615537"/>
    <w:rsid w:val="00615FF8"/>
    <w:rsid w:val="00622B72"/>
    <w:rsid w:val="006324E8"/>
    <w:rsid w:val="006505F2"/>
    <w:rsid w:val="0065251E"/>
    <w:rsid w:val="00652602"/>
    <w:rsid w:val="0065347D"/>
    <w:rsid w:val="006541DB"/>
    <w:rsid w:val="0065459A"/>
    <w:rsid w:val="006562CF"/>
    <w:rsid w:val="006571E8"/>
    <w:rsid w:val="00664E82"/>
    <w:rsid w:val="00665949"/>
    <w:rsid w:val="006670E0"/>
    <w:rsid w:val="006813DE"/>
    <w:rsid w:val="00683059"/>
    <w:rsid w:val="00683FE6"/>
    <w:rsid w:val="006853D6"/>
    <w:rsid w:val="00690362"/>
    <w:rsid w:val="00692986"/>
    <w:rsid w:val="006A0BC8"/>
    <w:rsid w:val="006B5A7F"/>
    <w:rsid w:val="006C0964"/>
    <w:rsid w:val="006C4D80"/>
    <w:rsid w:val="006D0214"/>
    <w:rsid w:val="006D51E4"/>
    <w:rsid w:val="006E01BD"/>
    <w:rsid w:val="006E287F"/>
    <w:rsid w:val="006E28A0"/>
    <w:rsid w:val="006E2AA4"/>
    <w:rsid w:val="006E3031"/>
    <w:rsid w:val="006F314E"/>
    <w:rsid w:val="006F4CB5"/>
    <w:rsid w:val="006F7002"/>
    <w:rsid w:val="007057A4"/>
    <w:rsid w:val="00706D16"/>
    <w:rsid w:val="007071AE"/>
    <w:rsid w:val="00716E07"/>
    <w:rsid w:val="007229F1"/>
    <w:rsid w:val="00724163"/>
    <w:rsid w:val="00727957"/>
    <w:rsid w:val="007334B3"/>
    <w:rsid w:val="007343F2"/>
    <w:rsid w:val="00745BB1"/>
    <w:rsid w:val="007510FC"/>
    <w:rsid w:val="00753C0A"/>
    <w:rsid w:val="007663E3"/>
    <w:rsid w:val="00776B89"/>
    <w:rsid w:val="00777656"/>
    <w:rsid w:val="007836FF"/>
    <w:rsid w:val="00784978"/>
    <w:rsid w:val="00790B23"/>
    <w:rsid w:val="00790B8E"/>
    <w:rsid w:val="0079519A"/>
    <w:rsid w:val="00795336"/>
    <w:rsid w:val="00795FAC"/>
    <w:rsid w:val="007A2282"/>
    <w:rsid w:val="007B4532"/>
    <w:rsid w:val="007B7D36"/>
    <w:rsid w:val="007D0ADB"/>
    <w:rsid w:val="007E1D3A"/>
    <w:rsid w:val="007E4E17"/>
    <w:rsid w:val="007E5CAA"/>
    <w:rsid w:val="007E5EA8"/>
    <w:rsid w:val="007F22B1"/>
    <w:rsid w:val="008043F6"/>
    <w:rsid w:val="00807094"/>
    <w:rsid w:val="008107CE"/>
    <w:rsid w:val="00810883"/>
    <w:rsid w:val="00812B92"/>
    <w:rsid w:val="00813968"/>
    <w:rsid w:val="00816498"/>
    <w:rsid w:val="00831B72"/>
    <w:rsid w:val="00833346"/>
    <w:rsid w:val="00836AB9"/>
    <w:rsid w:val="00861C30"/>
    <w:rsid w:val="00867BE3"/>
    <w:rsid w:val="00871F3A"/>
    <w:rsid w:val="00872B1E"/>
    <w:rsid w:val="008749C1"/>
    <w:rsid w:val="00875A7C"/>
    <w:rsid w:val="00877045"/>
    <w:rsid w:val="00884399"/>
    <w:rsid w:val="0088476F"/>
    <w:rsid w:val="008915EB"/>
    <w:rsid w:val="00892DC7"/>
    <w:rsid w:val="008A6BBD"/>
    <w:rsid w:val="008A6CC1"/>
    <w:rsid w:val="008B5E18"/>
    <w:rsid w:val="008C6765"/>
    <w:rsid w:val="008D0C3D"/>
    <w:rsid w:val="008D29EF"/>
    <w:rsid w:val="008E2137"/>
    <w:rsid w:val="008E24CB"/>
    <w:rsid w:val="008E48FF"/>
    <w:rsid w:val="008F1613"/>
    <w:rsid w:val="008F2478"/>
    <w:rsid w:val="0090229E"/>
    <w:rsid w:val="009202A5"/>
    <w:rsid w:val="00927323"/>
    <w:rsid w:val="00937A82"/>
    <w:rsid w:val="00940C2E"/>
    <w:rsid w:val="00940FFB"/>
    <w:rsid w:val="00941E25"/>
    <w:rsid w:val="0095118B"/>
    <w:rsid w:val="009565F0"/>
    <w:rsid w:val="00963341"/>
    <w:rsid w:val="00963462"/>
    <w:rsid w:val="009719CD"/>
    <w:rsid w:val="00971E83"/>
    <w:rsid w:val="009826A3"/>
    <w:rsid w:val="00996938"/>
    <w:rsid w:val="009B52DA"/>
    <w:rsid w:val="009B6416"/>
    <w:rsid w:val="009C0D2F"/>
    <w:rsid w:val="009C190B"/>
    <w:rsid w:val="009C6190"/>
    <w:rsid w:val="009C7205"/>
    <w:rsid w:val="009E25D0"/>
    <w:rsid w:val="009F3489"/>
    <w:rsid w:val="009F58C5"/>
    <w:rsid w:val="00A001A9"/>
    <w:rsid w:val="00A00896"/>
    <w:rsid w:val="00A04F80"/>
    <w:rsid w:val="00A07EBA"/>
    <w:rsid w:val="00A10114"/>
    <w:rsid w:val="00A12551"/>
    <w:rsid w:val="00A14810"/>
    <w:rsid w:val="00A22B1F"/>
    <w:rsid w:val="00A2558A"/>
    <w:rsid w:val="00A27E25"/>
    <w:rsid w:val="00A36FA8"/>
    <w:rsid w:val="00A4772D"/>
    <w:rsid w:val="00A5221A"/>
    <w:rsid w:val="00A81421"/>
    <w:rsid w:val="00A81E37"/>
    <w:rsid w:val="00A82704"/>
    <w:rsid w:val="00A83310"/>
    <w:rsid w:val="00A941E8"/>
    <w:rsid w:val="00A94449"/>
    <w:rsid w:val="00A952F2"/>
    <w:rsid w:val="00AA04A8"/>
    <w:rsid w:val="00AA534F"/>
    <w:rsid w:val="00AB0664"/>
    <w:rsid w:val="00AC31B7"/>
    <w:rsid w:val="00AC75C0"/>
    <w:rsid w:val="00AD1C62"/>
    <w:rsid w:val="00AD7058"/>
    <w:rsid w:val="00AF5497"/>
    <w:rsid w:val="00AF6AB1"/>
    <w:rsid w:val="00AF7867"/>
    <w:rsid w:val="00B036D6"/>
    <w:rsid w:val="00B053E8"/>
    <w:rsid w:val="00B073B2"/>
    <w:rsid w:val="00B105B8"/>
    <w:rsid w:val="00B177BC"/>
    <w:rsid w:val="00B21AC9"/>
    <w:rsid w:val="00B309A4"/>
    <w:rsid w:val="00B32730"/>
    <w:rsid w:val="00B34E7B"/>
    <w:rsid w:val="00B36059"/>
    <w:rsid w:val="00B3694C"/>
    <w:rsid w:val="00B4338D"/>
    <w:rsid w:val="00B4402E"/>
    <w:rsid w:val="00B55262"/>
    <w:rsid w:val="00B61D06"/>
    <w:rsid w:val="00B64AA9"/>
    <w:rsid w:val="00B73FDE"/>
    <w:rsid w:val="00B753F2"/>
    <w:rsid w:val="00B774B0"/>
    <w:rsid w:val="00B8385D"/>
    <w:rsid w:val="00B83C7B"/>
    <w:rsid w:val="00B87039"/>
    <w:rsid w:val="00B944D5"/>
    <w:rsid w:val="00B9703A"/>
    <w:rsid w:val="00B979AE"/>
    <w:rsid w:val="00BB0987"/>
    <w:rsid w:val="00BB57C7"/>
    <w:rsid w:val="00BC0F4F"/>
    <w:rsid w:val="00BC7111"/>
    <w:rsid w:val="00BD6F9D"/>
    <w:rsid w:val="00BE24E6"/>
    <w:rsid w:val="00BF2B0A"/>
    <w:rsid w:val="00BF40EF"/>
    <w:rsid w:val="00C12F50"/>
    <w:rsid w:val="00C22E23"/>
    <w:rsid w:val="00C2397C"/>
    <w:rsid w:val="00C30EDF"/>
    <w:rsid w:val="00C338D4"/>
    <w:rsid w:val="00C36682"/>
    <w:rsid w:val="00C46A8B"/>
    <w:rsid w:val="00C5670C"/>
    <w:rsid w:val="00C571CD"/>
    <w:rsid w:val="00C64A59"/>
    <w:rsid w:val="00C66F09"/>
    <w:rsid w:val="00C67F5D"/>
    <w:rsid w:val="00C7299C"/>
    <w:rsid w:val="00C8040E"/>
    <w:rsid w:val="00C9181F"/>
    <w:rsid w:val="00C96BEA"/>
    <w:rsid w:val="00C97873"/>
    <w:rsid w:val="00CA3136"/>
    <w:rsid w:val="00CB0C6B"/>
    <w:rsid w:val="00CB30A6"/>
    <w:rsid w:val="00CC7E6D"/>
    <w:rsid w:val="00CD19FF"/>
    <w:rsid w:val="00CD5B14"/>
    <w:rsid w:val="00CD7EC4"/>
    <w:rsid w:val="00D01DAB"/>
    <w:rsid w:val="00D040DF"/>
    <w:rsid w:val="00D0507F"/>
    <w:rsid w:val="00D0763E"/>
    <w:rsid w:val="00D118AD"/>
    <w:rsid w:val="00D11BB4"/>
    <w:rsid w:val="00D15B5D"/>
    <w:rsid w:val="00D15DC4"/>
    <w:rsid w:val="00D1602C"/>
    <w:rsid w:val="00D16928"/>
    <w:rsid w:val="00D238EC"/>
    <w:rsid w:val="00D23EA4"/>
    <w:rsid w:val="00D31010"/>
    <w:rsid w:val="00D34197"/>
    <w:rsid w:val="00D3437F"/>
    <w:rsid w:val="00D37A3F"/>
    <w:rsid w:val="00D4055C"/>
    <w:rsid w:val="00D415B4"/>
    <w:rsid w:val="00D41D6E"/>
    <w:rsid w:val="00D529A0"/>
    <w:rsid w:val="00D60A95"/>
    <w:rsid w:val="00D63B89"/>
    <w:rsid w:val="00D64D56"/>
    <w:rsid w:val="00D801EE"/>
    <w:rsid w:val="00D81C9E"/>
    <w:rsid w:val="00D82B34"/>
    <w:rsid w:val="00D86452"/>
    <w:rsid w:val="00DA440B"/>
    <w:rsid w:val="00DA543F"/>
    <w:rsid w:val="00DB4EBD"/>
    <w:rsid w:val="00DB5795"/>
    <w:rsid w:val="00DB7E99"/>
    <w:rsid w:val="00DC2696"/>
    <w:rsid w:val="00DC52E3"/>
    <w:rsid w:val="00DD0BB7"/>
    <w:rsid w:val="00DE4E6E"/>
    <w:rsid w:val="00DE4F03"/>
    <w:rsid w:val="00DE79E3"/>
    <w:rsid w:val="00DF1A17"/>
    <w:rsid w:val="00DF616E"/>
    <w:rsid w:val="00DF7005"/>
    <w:rsid w:val="00DF7441"/>
    <w:rsid w:val="00E04328"/>
    <w:rsid w:val="00E21B55"/>
    <w:rsid w:val="00E21D9D"/>
    <w:rsid w:val="00E30B37"/>
    <w:rsid w:val="00E33B49"/>
    <w:rsid w:val="00E5694E"/>
    <w:rsid w:val="00E616F3"/>
    <w:rsid w:val="00E6214E"/>
    <w:rsid w:val="00E66710"/>
    <w:rsid w:val="00E7666A"/>
    <w:rsid w:val="00E8215E"/>
    <w:rsid w:val="00E92152"/>
    <w:rsid w:val="00E92E31"/>
    <w:rsid w:val="00E95A1E"/>
    <w:rsid w:val="00EA4CB4"/>
    <w:rsid w:val="00EB0B35"/>
    <w:rsid w:val="00EB223F"/>
    <w:rsid w:val="00EB6215"/>
    <w:rsid w:val="00EC02DB"/>
    <w:rsid w:val="00EC3648"/>
    <w:rsid w:val="00EC408F"/>
    <w:rsid w:val="00EC4E58"/>
    <w:rsid w:val="00ED104C"/>
    <w:rsid w:val="00ED2759"/>
    <w:rsid w:val="00ED3D6D"/>
    <w:rsid w:val="00ED64AE"/>
    <w:rsid w:val="00EE3191"/>
    <w:rsid w:val="00EF0A18"/>
    <w:rsid w:val="00EF5B14"/>
    <w:rsid w:val="00EF7467"/>
    <w:rsid w:val="00F02C21"/>
    <w:rsid w:val="00F050F6"/>
    <w:rsid w:val="00F07BB3"/>
    <w:rsid w:val="00F214A3"/>
    <w:rsid w:val="00F247A0"/>
    <w:rsid w:val="00F33EEC"/>
    <w:rsid w:val="00F35E00"/>
    <w:rsid w:val="00F365CA"/>
    <w:rsid w:val="00F45084"/>
    <w:rsid w:val="00F452FC"/>
    <w:rsid w:val="00F4787B"/>
    <w:rsid w:val="00F53BE2"/>
    <w:rsid w:val="00F569D4"/>
    <w:rsid w:val="00F646BB"/>
    <w:rsid w:val="00F663CA"/>
    <w:rsid w:val="00F729C3"/>
    <w:rsid w:val="00F73071"/>
    <w:rsid w:val="00F73FAC"/>
    <w:rsid w:val="00F82BA2"/>
    <w:rsid w:val="00F83BE0"/>
    <w:rsid w:val="00F853B6"/>
    <w:rsid w:val="00F908F6"/>
    <w:rsid w:val="00F9257F"/>
    <w:rsid w:val="00F9750D"/>
    <w:rsid w:val="00FB0367"/>
    <w:rsid w:val="00FB495B"/>
    <w:rsid w:val="00FC264F"/>
    <w:rsid w:val="00FC5C4F"/>
    <w:rsid w:val="00FD5695"/>
    <w:rsid w:val="00FE378B"/>
    <w:rsid w:val="00FE3B7C"/>
    <w:rsid w:val="00FE491F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9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55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690362"/>
    <w:pPr>
      <w:keepNext/>
      <w:keepLines/>
      <w:spacing w:before="120" w:after="6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15FF8"/>
    <w:pPr>
      <w:keepNext/>
      <w:keepLines/>
      <w:spacing w:before="120" w:after="6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B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B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0362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5">
    <w:name w:val="annotation reference"/>
    <w:basedOn w:val="a0"/>
    <w:uiPriority w:val="99"/>
    <w:semiHidden/>
    <w:unhideWhenUsed/>
    <w:rsid w:val="00D81C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1C9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1C9E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81C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81C9E"/>
    <w:rPr>
      <w:rFonts w:ascii="Times New Roman" w:hAnsi="Times New Roman"/>
      <w:b/>
      <w:bCs/>
      <w:sz w:val="20"/>
      <w:szCs w:val="20"/>
    </w:rPr>
  </w:style>
  <w:style w:type="paragraph" w:styleId="aa">
    <w:name w:val="caption"/>
    <w:basedOn w:val="a"/>
    <w:next w:val="a"/>
    <w:autoRedefine/>
    <w:uiPriority w:val="35"/>
    <w:unhideWhenUsed/>
    <w:qFormat/>
    <w:rsid w:val="00B4402E"/>
    <w:pPr>
      <w:keepNext/>
      <w:spacing w:before="120" w:after="60"/>
      <w:ind w:firstLine="0"/>
    </w:pPr>
    <w:rPr>
      <w:bCs/>
      <w:sz w:val="24"/>
      <w:szCs w:val="18"/>
    </w:rPr>
  </w:style>
  <w:style w:type="paragraph" w:styleId="ab">
    <w:name w:val="List Paragraph"/>
    <w:basedOn w:val="a"/>
    <w:uiPriority w:val="34"/>
    <w:qFormat/>
    <w:rsid w:val="00F050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5FF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c">
    <w:name w:val="header"/>
    <w:basedOn w:val="a"/>
    <w:link w:val="ad"/>
    <w:uiPriority w:val="99"/>
    <w:unhideWhenUsed/>
    <w:rsid w:val="00745B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5BB1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745B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5BB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55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690362"/>
    <w:pPr>
      <w:keepNext/>
      <w:keepLines/>
      <w:spacing w:before="120" w:after="6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15FF8"/>
    <w:pPr>
      <w:keepNext/>
      <w:keepLines/>
      <w:spacing w:before="120" w:after="6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B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B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0362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5">
    <w:name w:val="annotation reference"/>
    <w:basedOn w:val="a0"/>
    <w:uiPriority w:val="99"/>
    <w:semiHidden/>
    <w:unhideWhenUsed/>
    <w:rsid w:val="00D81C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1C9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1C9E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81C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81C9E"/>
    <w:rPr>
      <w:rFonts w:ascii="Times New Roman" w:hAnsi="Times New Roman"/>
      <w:b/>
      <w:bCs/>
      <w:sz w:val="20"/>
      <w:szCs w:val="20"/>
    </w:rPr>
  </w:style>
  <w:style w:type="paragraph" w:styleId="aa">
    <w:name w:val="caption"/>
    <w:basedOn w:val="a"/>
    <w:next w:val="a"/>
    <w:autoRedefine/>
    <w:uiPriority w:val="35"/>
    <w:unhideWhenUsed/>
    <w:qFormat/>
    <w:rsid w:val="00B4402E"/>
    <w:pPr>
      <w:keepNext/>
      <w:spacing w:before="120" w:after="60"/>
      <w:ind w:firstLine="0"/>
    </w:pPr>
    <w:rPr>
      <w:bCs/>
      <w:sz w:val="24"/>
      <w:szCs w:val="18"/>
    </w:rPr>
  </w:style>
  <w:style w:type="paragraph" w:styleId="ab">
    <w:name w:val="List Paragraph"/>
    <w:basedOn w:val="a"/>
    <w:uiPriority w:val="34"/>
    <w:qFormat/>
    <w:rsid w:val="00F050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5FF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c">
    <w:name w:val="header"/>
    <w:basedOn w:val="a"/>
    <w:link w:val="ad"/>
    <w:uiPriority w:val="99"/>
    <w:unhideWhenUsed/>
    <w:rsid w:val="00745B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5BB1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745B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5BB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717E9-D0E0-4966-858D-00E6CCD2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3613</Words>
  <Characters>20597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Кичёв</dc:creator>
  <cp:lastModifiedBy>Алексей Кичёв</cp:lastModifiedBy>
  <cp:revision>2</cp:revision>
  <cp:lastPrinted>2019-11-05T07:52:00Z</cp:lastPrinted>
  <dcterms:created xsi:type="dcterms:W3CDTF">2019-11-05T08:10:00Z</dcterms:created>
  <dcterms:modified xsi:type="dcterms:W3CDTF">2019-11-05T08:10:00Z</dcterms:modified>
</cp:coreProperties>
</file>