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618" w:rsidRPr="00BD6618" w:rsidRDefault="00BD6618" w:rsidP="00BD66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D6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Экспертиза проекта </w:t>
      </w:r>
      <w:r w:rsidRPr="00BD66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постановления Правительства Архангельской области </w:t>
      </w:r>
      <w:r w:rsidR="003515C8" w:rsidRPr="00926812">
        <w:rPr>
          <w:rFonts w:ascii="Times New Roman" w:hAnsi="Times New Roman"/>
          <w:sz w:val="28"/>
          <w:szCs w:val="28"/>
        </w:rPr>
        <w:t xml:space="preserve">«О </w:t>
      </w:r>
      <w:r w:rsidR="003515C8">
        <w:rPr>
          <w:rFonts w:ascii="Times New Roman" w:hAnsi="Times New Roman"/>
          <w:sz w:val="28"/>
          <w:szCs w:val="28"/>
        </w:rPr>
        <w:t>внесении изменений в областной закон «О бюджетном процессе Архангельской области»</w:t>
      </w:r>
    </w:p>
    <w:p w:rsidR="00BD6618" w:rsidRPr="00BD6618" w:rsidRDefault="00BD6618" w:rsidP="00BD66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6618" w:rsidRDefault="00BD6618" w:rsidP="00BD66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351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BD6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.10.2020 №01-02/</w:t>
      </w:r>
      <w:r w:rsidR="00351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965</w:t>
      </w:r>
    </w:p>
    <w:p w:rsidR="003515C8" w:rsidRDefault="003515C8" w:rsidP="00BD66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5C8" w:rsidRPr="00BD6618" w:rsidRDefault="003515C8" w:rsidP="00BD66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5C8" w:rsidRDefault="003515C8" w:rsidP="003515C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0C665F">
        <w:rPr>
          <w:rFonts w:ascii="Times New Roman" w:hAnsi="Times New Roman"/>
          <w:sz w:val="28"/>
          <w:szCs w:val="28"/>
        </w:rPr>
        <w:t xml:space="preserve">Контрольно-счетная палата Архангельской области </w:t>
      </w:r>
      <w:r>
        <w:rPr>
          <w:rFonts w:ascii="Times New Roman" w:hAnsi="Times New Roman"/>
          <w:sz w:val="28"/>
          <w:szCs w:val="28"/>
        </w:rPr>
        <w:t>рассмотрела</w:t>
      </w:r>
      <w:r w:rsidRPr="000C665F">
        <w:rPr>
          <w:rFonts w:ascii="Times New Roman" w:hAnsi="Times New Roman"/>
          <w:sz w:val="28"/>
          <w:szCs w:val="28"/>
        </w:rPr>
        <w:t xml:space="preserve"> проект областного закона </w:t>
      </w:r>
      <w:r>
        <w:rPr>
          <w:rFonts w:ascii="Times New Roman" w:hAnsi="Times New Roman"/>
          <w:sz w:val="28"/>
          <w:szCs w:val="28"/>
        </w:rPr>
        <w:t>№ </w:t>
      </w:r>
      <w:proofErr w:type="spellStart"/>
      <w:r>
        <w:rPr>
          <w:rFonts w:ascii="Times New Roman" w:hAnsi="Times New Roman"/>
          <w:sz w:val="28"/>
          <w:szCs w:val="28"/>
        </w:rPr>
        <w:t>пз</w:t>
      </w:r>
      <w:proofErr w:type="spellEnd"/>
      <w:r>
        <w:rPr>
          <w:rFonts w:ascii="Times New Roman" w:hAnsi="Times New Roman"/>
          <w:sz w:val="28"/>
          <w:szCs w:val="28"/>
        </w:rPr>
        <w:t xml:space="preserve"> 7/473 </w:t>
      </w:r>
      <w:r w:rsidRPr="00926812">
        <w:rPr>
          <w:rFonts w:ascii="Times New Roman" w:hAnsi="Times New Roman"/>
          <w:sz w:val="28"/>
          <w:szCs w:val="28"/>
        </w:rPr>
        <w:t xml:space="preserve">«О </w:t>
      </w:r>
      <w:r>
        <w:rPr>
          <w:rFonts w:ascii="Times New Roman" w:hAnsi="Times New Roman"/>
          <w:sz w:val="28"/>
          <w:szCs w:val="28"/>
        </w:rPr>
        <w:t>внесении изменений в областной закон «О бюджетном процессе Архангельской области»</w:t>
      </w:r>
      <w:r w:rsidRPr="000C665F">
        <w:rPr>
          <w:rFonts w:ascii="Times New Roman" w:hAnsi="Times New Roman"/>
          <w:sz w:val="28"/>
          <w:szCs w:val="28"/>
        </w:rPr>
        <w:t xml:space="preserve">, </w:t>
      </w:r>
      <w:r w:rsidRPr="003635A6">
        <w:rPr>
          <w:rFonts w:ascii="Times New Roman" w:hAnsi="Times New Roman"/>
          <w:color w:val="000000"/>
          <w:sz w:val="28"/>
          <w:szCs w:val="28"/>
        </w:rPr>
        <w:t>внесенн</w:t>
      </w:r>
      <w:r>
        <w:rPr>
          <w:rFonts w:ascii="Times New Roman" w:hAnsi="Times New Roman"/>
          <w:color w:val="000000"/>
          <w:sz w:val="28"/>
          <w:szCs w:val="28"/>
        </w:rPr>
        <w:t>ый</w:t>
      </w:r>
      <w:r w:rsidRPr="003635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6F30">
        <w:rPr>
          <w:rFonts w:ascii="Times New Roman" w:hAnsi="Times New Roman"/>
          <w:color w:val="000000"/>
          <w:sz w:val="28"/>
          <w:szCs w:val="28"/>
        </w:rPr>
        <w:t xml:space="preserve">в порядке законодательной </w:t>
      </w:r>
      <w:r>
        <w:rPr>
          <w:rFonts w:ascii="Times New Roman" w:hAnsi="Times New Roman"/>
          <w:color w:val="000000"/>
          <w:sz w:val="28"/>
          <w:szCs w:val="28"/>
        </w:rPr>
        <w:t>инициативы</w:t>
      </w:r>
      <w:r w:rsidRPr="00A26F3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5B02A7">
        <w:rPr>
          <w:rFonts w:ascii="Times New Roman" w:hAnsi="Times New Roman"/>
          <w:color w:val="000000"/>
          <w:sz w:val="28"/>
          <w:szCs w:val="28"/>
        </w:rPr>
        <w:t>ременно исполняющи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5B02A7">
        <w:rPr>
          <w:rFonts w:ascii="Times New Roman" w:hAnsi="Times New Roman"/>
          <w:color w:val="000000"/>
          <w:sz w:val="28"/>
          <w:szCs w:val="28"/>
        </w:rPr>
        <w:t xml:space="preserve"> обязанности Губернатора Архангельской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Цыбульским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А.В. и отмечает его соответствие положениям:</w:t>
      </w:r>
    </w:p>
    <w:p w:rsidR="003515C8" w:rsidRDefault="003515C8" w:rsidP="003515C8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подпункта «б» пункта 6 статьи 1 Федерального закона от 22.04.2020 № 120-ФЗ «</w:t>
      </w:r>
      <w:r w:rsidRPr="005B5475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Бюджетный кодекс Российской Федерации и Федеральный закон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5B5475">
        <w:rPr>
          <w:rFonts w:ascii="Times New Roman" w:hAnsi="Times New Roman"/>
          <w:color w:val="000000"/>
          <w:sz w:val="28"/>
          <w:szCs w:val="28"/>
        </w:rPr>
        <w:t>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3515C8" w:rsidRDefault="003515C8" w:rsidP="003515C8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пункта 7, пункта 16, подпункта «б» пункта 17, пункта 27 статьи 1 Федерального закона от 31.07.2020 № 263-ФЗ «</w:t>
      </w:r>
      <w:r w:rsidRPr="00234D47">
        <w:rPr>
          <w:rFonts w:ascii="Times New Roman" w:hAnsi="Times New Roman"/>
          <w:color w:val="000000"/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3515C8" w:rsidRDefault="003515C8" w:rsidP="003515C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связи с вышеизложенным, контрольно-счетная палата полагает возможным принятие законопроекта Архангельским областным Собранием депутатов в первом чтении.</w:t>
      </w:r>
    </w:p>
    <w:p w:rsidR="009724CE" w:rsidRPr="00BD6618" w:rsidRDefault="009724CE" w:rsidP="00BD661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724CE" w:rsidRPr="00BD6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31A45"/>
    <w:multiLevelType w:val="hybridMultilevel"/>
    <w:tmpl w:val="1C0C3E34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18"/>
    <w:rsid w:val="000D1429"/>
    <w:rsid w:val="00183F2B"/>
    <w:rsid w:val="002277CE"/>
    <w:rsid w:val="002A6F90"/>
    <w:rsid w:val="002D49E4"/>
    <w:rsid w:val="003144DC"/>
    <w:rsid w:val="003515C8"/>
    <w:rsid w:val="009724CE"/>
    <w:rsid w:val="00BD6618"/>
    <w:rsid w:val="00CC6A9A"/>
    <w:rsid w:val="00CE0296"/>
    <w:rsid w:val="00D2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1B049-4D5D-4978-8584-D0E159BD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D661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6618"/>
    <w:pPr>
      <w:widowControl w:val="0"/>
      <w:shd w:val="clear" w:color="auto" w:fill="FFFFFF"/>
      <w:spacing w:after="0" w:line="319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5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Светлана Ивановна</dc:creator>
  <cp:keywords/>
  <dc:description/>
  <cp:lastModifiedBy>Федотова Светлана Ивановна</cp:lastModifiedBy>
  <cp:revision>3</cp:revision>
  <dcterms:created xsi:type="dcterms:W3CDTF">2020-11-05T06:34:00Z</dcterms:created>
  <dcterms:modified xsi:type="dcterms:W3CDTF">2020-11-05T06:35:00Z</dcterms:modified>
</cp:coreProperties>
</file>