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2" w:rsidRPr="000733F2" w:rsidRDefault="000733F2" w:rsidP="0007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7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</w:p>
    <w:p w:rsidR="000733F2" w:rsidRDefault="000733F2" w:rsidP="000733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областного закона </w:t>
      </w:r>
      <w:r w:rsidRPr="000733F2">
        <w:rPr>
          <w:rFonts w:ascii="Times New Roman" w:eastAsia="Calibri" w:hAnsi="Times New Roman" w:cs="Times New Roman"/>
          <w:sz w:val="28"/>
          <w:szCs w:val="28"/>
        </w:rPr>
        <w:t>«О внесении изменений в областной закон «О применении индивидуальными предпринимателями на территории Архангельской области патентной системы налогообложения» и изменения в статью 2 областного закона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</w:t>
      </w:r>
    </w:p>
    <w:p w:rsidR="000733F2" w:rsidRPr="000733F2" w:rsidRDefault="000733F2" w:rsidP="0007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3F2" w:rsidRPr="000733F2" w:rsidRDefault="000733F2" w:rsidP="000733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11.12.2020 </w:t>
      </w:r>
      <w:r w:rsidRPr="0007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№01-02/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1225</w:t>
      </w:r>
    </w:p>
    <w:p w:rsidR="000733F2" w:rsidRPr="000733F2" w:rsidRDefault="000733F2" w:rsidP="0007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3F2" w:rsidRPr="000733F2" w:rsidRDefault="000733F2" w:rsidP="000733F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 рассмотрела проект областного закона № пз 7/531 «О внесении изменений в областной закон «О применении индивидуальными предпринимателями на территории Архангельской области патентной системы налогообложения» и изменения в статью 2 областного закона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 (далее – законопроект), внесенный в Архангельское областное Собрание депутатов в порядке законодательной необходимости Губернатором Архангельской области Цыбульским А.В.</w:t>
      </w:r>
    </w:p>
    <w:p w:rsidR="000733F2" w:rsidRPr="000733F2" w:rsidRDefault="000733F2" w:rsidP="000733F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>Федеральным законом от 23.11.2020 № 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в главу 26.5 НК РФ были внесены многочисленные изменения и дополнения, касающиеся патентной системы налогообложения, вступающие в силу в 2021 году.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>В связи с принятием вышеуказанного Федерального закона законопроектом предлагается внести изменения в статьи 3 и 3.1 закона Архангельской области от 19.11.2012 № 574-35-ОЗ (ред. от 29.09.2020) «О применении индивидуальными предпринимателями на территории Архангельской области патентной системы налогообложения», в части уточнения (исключения и дополнения) видов предпринимательской деятельности, в отношении которых применяется патентная система налогообложения, размеров потенциально возможного к получению индивидуальным предпринимателем годового дохода, условий для осуществления деятельности при патентной системе налогообложения, а также дифференциация территории Архангельской области по территориям действия патентов.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lastRenderedPageBreak/>
        <w:t>В связи с вносимыми изменениями в ст. 3 предлагается исключить статьи 3.2. и 5 указанного выше областного закона № 574-35-ОЗ, а также внести изменения в ст. 5.1 данного закона.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>В связи с вносимыми выше изменениями в статью 3 областного закона № 574-35-ОЗ, представленным законопроектом также предлагается внести изменения в п. 2 ст. 2 областного закона от 03.04.2015 № 262-15-03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предпринимателей». Указанным областным законом от 03.04.2015 № 262-15-03 до 31.12.2023 предусмотрена льгота в виде налоговой ставки в размере 0 % для указанных категорий налогоплательщиков.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обращает внимание, что в соответствии с п. 1.2 ст. 346.51 НК РФ (вступает в силу с 01.01.2021), сумма налога, рассчитанная за налоговый период, подлежит уменьшению на суммы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 в соответствии с законодательством РФ. В таком случае </w:t>
      </w:r>
      <w:r w:rsidRPr="000733F2">
        <w:rPr>
          <w:rFonts w:ascii="Times New Roman" w:eastAsia="Calibri" w:hAnsi="Times New Roman" w:cs="Times New Roman"/>
          <w:sz w:val="28"/>
          <w:szCs w:val="28"/>
          <w:u w:val="single"/>
        </w:rPr>
        <w:t>по ряду видов предпринимательской деятельности сумма налога, подлежащая уплате в бюджет, составит 0 рублей</w:t>
      </w:r>
      <w:r w:rsidRPr="000733F2">
        <w:rPr>
          <w:rFonts w:ascii="Times New Roman" w:eastAsia="Calibri" w:hAnsi="Times New Roman" w:cs="Times New Roman"/>
          <w:sz w:val="28"/>
          <w:szCs w:val="28"/>
        </w:rPr>
        <w:t>. В частности – стирка, химическая чистка и крашение текстильных и меховых изделий; деятельность легкового такси и арендованных легковых автомобилей с водителем и др.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F2">
        <w:rPr>
          <w:rFonts w:ascii="Times New Roman" w:eastAsia="Calibri" w:hAnsi="Times New Roman" w:cs="Times New Roman"/>
          <w:sz w:val="28"/>
          <w:szCs w:val="28"/>
        </w:rPr>
        <w:t>В соответствии со статьями 61.1, 61.2 и 61.6 БК РФ зачисление налога, взимаемого в связи с применением патентной системы налогообложения в размере 100 %, предусмотрено в бюджеты муниципальных районов и округов, а также городских округов.</w:t>
      </w:r>
    </w:p>
    <w:p w:rsidR="000733F2" w:rsidRPr="000733F2" w:rsidRDefault="000733F2" w:rsidP="000733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4CE" w:rsidRPr="000733F2" w:rsidRDefault="009724CE" w:rsidP="00073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24CE" w:rsidRPr="0007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2"/>
    <w:rsid w:val="000733F2"/>
    <w:rsid w:val="000D1429"/>
    <w:rsid w:val="00183F2B"/>
    <w:rsid w:val="002277CE"/>
    <w:rsid w:val="002A6F90"/>
    <w:rsid w:val="003612DF"/>
    <w:rsid w:val="009724CE"/>
    <w:rsid w:val="00C5589D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2020-12-29T09:45:00Z</dcterms:created>
  <dcterms:modified xsi:type="dcterms:W3CDTF">2020-12-29T09:45:00Z</dcterms:modified>
</cp:coreProperties>
</file>