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49" w:rsidRDefault="003A6391" w:rsidP="003A63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6391">
        <w:rPr>
          <w:rFonts w:ascii="Times New Roman" w:hAnsi="Times New Roman" w:cs="Times New Roman"/>
          <w:sz w:val="26"/>
          <w:szCs w:val="26"/>
        </w:rPr>
        <w:t xml:space="preserve">Экспертиза </w:t>
      </w:r>
    </w:p>
    <w:p w:rsidR="00AE7D20" w:rsidRDefault="003A6391" w:rsidP="003A63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3A639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проекта постановления Правительства Архангельской области </w:t>
      </w:r>
    </w:p>
    <w:p w:rsidR="00AE7D20" w:rsidRDefault="003A6391" w:rsidP="003A63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3A639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«О внесении изменений в постановление Правительства Архангельской области </w:t>
      </w:r>
    </w:p>
    <w:p w:rsidR="003A6391" w:rsidRPr="003A6391" w:rsidRDefault="003A6391" w:rsidP="003A63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3A639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от 12 октября 2012 года № 46</w:t>
      </w:r>
      <w:r w:rsidR="00AE7D2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1</w:t>
      </w:r>
      <w:r w:rsidRPr="003A639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-пп» </w:t>
      </w:r>
    </w:p>
    <w:p w:rsidR="003A6391" w:rsidRDefault="003A6391" w:rsidP="00EA175F">
      <w:pPr>
        <w:pStyle w:val="22"/>
        <w:shd w:val="clear" w:color="auto" w:fill="auto"/>
        <w:spacing w:before="0" w:after="0" w:line="322" w:lineRule="exact"/>
        <w:ind w:right="180" w:firstLine="740"/>
        <w:jc w:val="both"/>
        <w:rPr>
          <w:color w:val="000000"/>
          <w:lang w:eastAsia="ru-RU" w:bidi="ru-RU"/>
        </w:rPr>
      </w:pPr>
    </w:p>
    <w:p w:rsidR="00836BB1" w:rsidRDefault="00836BB1" w:rsidP="003A6391">
      <w:pPr>
        <w:pStyle w:val="22"/>
        <w:shd w:val="clear" w:color="auto" w:fill="auto"/>
        <w:spacing w:before="0" w:after="0" w:line="240" w:lineRule="auto"/>
        <w:ind w:right="180" w:firstLine="740"/>
        <w:jc w:val="both"/>
      </w:pPr>
      <w:r>
        <w:rPr>
          <w:color w:val="000000"/>
          <w:lang w:eastAsia="ru-RU" w:bidi="ru-RU"/>
        </w:rPr>
        <w:t>Р</w:t>
      </w:r>
      <w:r w:rsidR="003A6391">
        <w:rPr>
          <w:color w:val="000000"/>
          <w:lang w:eastAsia="ru-RU" w:bidi="ru-RU"/>
        </w:rPr>
        <w:t>ассмотрев проект постановления Правительства</w:t>
      </w:r>
      <w:r>
        <w:rPr>
          <w:color w:val="000000"/>
          <w:lang w:eastAsia="ru-RU" w:bidi="ru-RU"/>
        </w:rPr>
        <w:t xml:space="preserve"> Архангельской области «О внесении изменений в постановление Правительства Архангельской области от 12 октября 2012 года № 46</w:t>
      </w:r>
      <w:r w:rsidR="00DD7D83">
        <w:rPr>
          <w:color w:val="000000"/>
          <w:lang w:eastAsia="ru-RU" w:bidi="ru-RU"/>
        </w:rPr>
        <w:t>1</w:t>
      </w:r>
      <w:r>
        <w:rPr>
          <w:color w:val="000000"/>
          <w:lang w:eastAsia="ru-RU" w:bidi="ru-RU"/>
        </w:rPr>
        <w:t xml:space="preserve">-пп» (далее - проект постановления), </w:t>
      </w:r>
      <w:r w:rsidR="00AE7D20">
        <w:rPr>
          <w:color w:val="000000"/>
          <w:lang w:eastAsia="ru-RU" w:bidi="ru-RU"/>
        </w:rPr>
        <w:t>контрольно-счетной палат</w:t>
      </w:r>
      <w:r w:rsidR="00AE7D20">
        <w:rPr>
          <w:color w:val="000000"/>
          <w:lang w:eastAsia="ru-RU" w:bidi="ru-RU"/>
        </w:rPr>
        <w:t>ой</w:t>
      </w:r>
      <w:r w:rsidR="00AE7D20">
        <w:rPr>
          <w:color w:val="000000"/>
          <w:lang w:eastAsia="ru-RU" w:bidi="ru-RU"/>
        </w:rPr>
        <w:t xml:space="preserve"> Архангельской области </w:t>
      </w:r>
      <w:r w:rsidR="00AE7D20">
        <w:rPr>
          <w:color w:val="000000"/>
          <w:lang w:eastAsia="ru-RU" w:bidi="ru-RU"/>
        </w:rPr>
        <w:t>вынесено</w:t>
      </w:r>
      <w:r>
        <w:rPr>
          <w:color w:val="000000"/>
          <w:lang w:eastAsia="ru-RU" w:bidi="ru-RU"/>
        </w:rPr>
        <w:t xml:space="preserve"> заключение </w:t>
      </w:r>
      <w:r w:rsidR="00DD7D83" w:rsidRPr="003A6391">
        <w:rPr>
          <w:color w:val="000000"/>
          <w:lang w:eastAsia="ru-RU" w:bidi="ru-RU"/>
        </w:rPr>
        <w:t xml:space="preserve">от </w:t>
      </w:r>
      <w:r w:rsidR="00DD7D83">
        <w:rPr>
          <w:color w:val="000000"/>
          <w:lang w:eastAsia="ru-RU" w:bidi="ru-RU"/>
        </w:rPr>
        <w:t>25</w:t>
      </w:r>
      <w:r w:rsidR="00DD7D83" w:rsidRPr="003A6391">
        <w:rPr>
          <w:color w:val="000000"/>
          <w:lang w:eastAsia="ru-RU" w:bidi="ru-RU"/>
        </w:rPr>
        <w:t>.04.2022 №</w:t>
      </w:r>
      <w:r w:rsidR="00DD7D83">
        <w:rPr>
          <w:color w:val="000000"/>
          <w:lang w:eastAsia="ru-RU" w:bidi="ru-RU"/>
        </w:rPr>
        <w:t> </w:t>
      </w:r>
      <w:r w:rsidR="00DD7D83" w:rsidRPr="003A6391">
        <w:rPr>
          <w:color w:val="000000"/>
          <w:lang w:eastAsia="ru-RU" w:bidi="ru-RU"/>
        </w:rPr>
        <w:t>01-02/4</w:t>
      </w:r>
      <w:r w:rsidR="00DD7D83">
        <w:rPr>
          <w:color w:val="000000"/>
          <w:lang w:eastAsia="ru-RU" w:bidi="ru-RU"/>
        </w:rPr>
        <w:t>26</w:t>
      </w:r>
      <w:r w:rsidR="00DD7D83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по вносимым изменениям.</w:t>
      </w:r>
    </w:p>
    <w:p w:rsidR="00AE7D20" w:rsidRPr="00AE7D20" w:rsidRDefault="00836BB1" w:rsidP="00AE7D20">
      <w:pPr>
        <w:pStyle w:val="22"/>
        <w:shd w:val="clear" w:color="auto" w:fill="auto"/>
        <w:spacing w:before="0" w:after="0" w:line="240" w:lineRule="auto"/>
        <w:ind w:right="180"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По результатам экспертно-аналитического мероприятия установлено, что </w:t>
      </w:r>
      <w:r w:rsidR="00AE7D20" w:rsidRPr="00AE7D20">
        <w:rPr>
          <w:color w:val="000000"/>
          <w:lang w:eastAsia="ru-RU" w:bidi="ru-RU"/>
        </w:rPr>
        <w:t xml:space="preserve">в государственную программу Архангельской области «Культура Русского Севера», утвержденную постановлением Правительства Архангельской области от 12.10.2012 года № 461-пп (далее – государственная программа), вносятся изменения, связанные с утверждением и планируемым изменением структурных элементов государственной программы, в том числе затрагивающие объемы финансирования. Исходя из перечня мероприятий государственной программы (Приложение № 2) проекта постановления следует, что финансирование реализаций мероприятий программы, по сравнению с финансированием, установленным в действующей редакции государственной программы, увеличено за счет источников финансирования из областного бюджета и местных бюджетов. </w:t>
      </w:r>
    </w:p>
    <w:p w:rsidR="00AE7D20" w:rsidRPr="00AE7D20" w:rsidRDefault="00AE7D20" w:rsidP="00AE7D20">
      <w:pPr>
        <w:pStyle w:val="22"/>
        <w:shd w:val="clear" w:color="auto" w:fill="auto"/>
        <w:spacing w:before="0" w:after="0" w:line="240" w:lineRule="auto"/>
        <w:ind w:right="180" w:firstLine="740"/>
        <w:jc w:val="both"/>
        <w:rPr>
          <w:color w:val="000000"/>
          <w:lang w:eastAsia="ru-RU" w:bidi="ru-RU"/>
        </w:rPr>
      </w:pPr>
      <w:proofErr w:type="gramStart"/>
      <w:r w:rsidRPr="00AE7D20">
        <w:rPr>
          <w:color w:val="000000"/>
          <w:lang w:eastAsia="ru-RU" w:bidi="ru-RU"/>
        </w:rPr>
        <w:t>Объемы финансирования за счет средств областного бюджета уточнены в связи с изменениями в Закон Архангельской области от 23.03.2022  № 535-33-ОЗ «О внесении изменений и дополнений в областной закон «Об областном бюджете на 2022 год и на плановый период 2023 и 2024 годов», а также по двум мероприятиям государственной программы (2.4 и 2.5) объемы финансирования за счет средств областного бюджета приведены в</w:t>
      </w:r>
      <w:proofErr w:type="gramEnd"/>
      <w:r w:rsidRPr="00AE7D20">
        <w:rPr>
          <w:color w:val="000000"/>
          <w:lang w:eastAsia="ru-RU" w:bidi="ru-RU"/>
        </w:rPr>
        <w:t xml:space="preserve"> соответствие с бюджетной росписью областного бюджета на 2022 год по состоянию 10.04.2022.</w:t>
      </w:r>
    </w:p>
    <w:p w:rsidR="00AE7D20" w:rsidRPr="00AE7D20" w:rsidRDefault="00AE7D20" w:rsidP="00AE7D20">
      <w:pPr>
        <w:pStyle w:val="22"/>
        <w:shd w:val="clear" w:color="auto" w:fill="auto"/>
        <w:spacing w:before="0" w:after="0" w:line="240" w:lineRule="auto"/>
        <w:ind w:right="180" w:firstLine="740"/>
        <w:jc w:val="both"/>
        <w:rPr>
          <w:color w:val="000000"/>
          <w:lang w:eastAsia="ru-RU" w:bidi="ru-RU"/>
        </w:rPr>
      </w:pPr>
      <w:r w:rsidRPr="00AE7D20">
        <w:rPr>
          <w:color w:val="000000"/>
          <w:lang w:eastAsia="ru-RU" w:bidi="ru-RU"/>
        </w:rPr>
        <w:t>Средства местных бюджетов уточнены в соответствии с заключенными соглашениями между министерством культуры Архангельской области и муниципальными образованиями Архангельской области на повышение заработной платы муниципальных учреждений культуры.</w:t>
      </w:r>
    </w:p>
    <w:p w:rsidR="00AE7D20" w:rsidRPr="00AE7D20" w:rsidRDefault="00AE7D20" w:rsidP="00AE7D20">
      <w:pPr>
        <w:pStyle w:val="22"/>
        <w:shd w:val="clear" w:color="auto" w:fill="auto"/>
        <w:spacing w:before="0" w:after="0" w:line="240" w:lineRule="auto"/>
        <w:ind w:right="180" w:firstLine="740"/>
        <w:jc w:val="both"/>
        <w:rPr>
          <w:color w:val="000000"/>
          <w:lang w:eastAsia="ru-RU" w:bidi="ru-RU"/>
        </w:rPr>
      </w:pPr>
      <w:r w:rsidRPr="00AE7D20">
        <w:rPr>
          <w:color w:val="000000"/>
          <w:lang w:eastAsia="ru-RU" w:bidi="ru-RU"/>
        </w:rPr>
        <w:t>В качестве недостатков изменений, которые вносятся в постановление Правительства Архангельской области от 12.10.2012 № 461-пп, отме</w:t>
      </w:r>
      <w:r>
        <w:rPr>
          <w:color w:val="000000"/>
          <w:lang w:eastAsia="ru-RU" w:bidi="ru-RU"/>
        </w:rPr>
        <w:t>чаем</w:t>
      </w:r>
      <w:r w:rsidRPr="00AE7D20">
        <w:rPr>
          <w:color w:val="000000"/>
          <w:lang w:eastAsia="ru-RU" w:bidi="ru-RU"/>
        </w:rPr>
        <w:t xml:space="preserve"> следующее.</w:t>
      </w:r>
    </w:p>
    <w:p w:rsidR="00AE7D20" w:rsidRPr="00AE7D20" w:rsidRDefault="00AE7D20" w:rsidP="00AE7D20">
      <w:pPr>
        <w:pStyle w:val="22"/>
        <w:shd w:val="clear" w:color="auto" w:fill="auto"/>
        <w:spacing w:before="0" w:after="0" w:line="240" w:lineRule="auto"/>
        <w:ind w:right="180" w:firstLine="740"/>
        <w:jc w:val="both"/>
        <w:rPr>
          <w:color w:val="000000"/>
          <w:lang w:eastAsia="ru-RU" w:bidi="ru-RU"/>
        </w:rPr>
      </w:pPr>
      <w:r w:rsidRPr="00AE7D20">
        <w:rPr>
          <w:color w:val="000000"/>
          <w:lang w:eastAsia="ru-RU" w:bidi="ru-RU"/>
        </w:rPr>
        <w:t xml:space="preserve">Проект постановления дополнен Положением о порядке и условиях предоставления субсидий региональному отделению Общероссийской общественно-государственной организации «Российское военно-историческое общество» в Архангельской области (далее – Положение). </w:t>
      </w:r>
    </w:p>
    <w:p w:rsidR="00AE7D20" w:rsidRPr="00AE7D20" w:rsidRDefault="00AE7D20" w:rsidP="00AE7D20">
      <w:pPr>
        <w:pStyle w:val="22"/>
        <w:shd w:val="clear" w:color="auto" w:fill="auto"/>
        <w:spacing w:before="0" w:after="0" w:line="240" w:lineRule="auto"/>
        <w:ind w:right="180" w:firstLine="740"/>
        <w:jc w:val="both"/>
        <w:rPr>
          <w:color w:val="000000"/>
          <w:lang w:eastAsia="ru-RU" w:bidi="ru-RU"/>
        </w:rPr>
      </w:pPr>
      <w:proofErr w:type="gramStart"/>
      <w:r w:rsidRPr="00AE7D20">
        <w:rPr>
          <w:color w:val="000000"/>
          <w:lang w:eastAsia="ru-RU" w:bidi="ru-RU"/>
        </w:rPr>
        <w:t>Подпунктом 1) пункта 3 Положения предусмотрено использование обществом средств субсидии на оплату услуг (работ), приобретение основных средств и материальных запасов, в рамках подготовки и проведения общественно-научных чтений, круглых столов, семинаров, конференций, творческих встреч, выставок и экспозиций и иных мероприятий, направленных на популяризацию достижений военно-исторической науки, воспитание патриотизма и поднятие престижа военной службы, духовно-нравственное и патриотическое воспитание, укрепление исторической и культурной</w:t>
      </w:r>
      <w:proofErr w:type="gramEnd"/>
      <w:r w:rsidRPr="00AE7D20">
        <w:rPr>
          <w:color w:val="000000"/>
          <w:lang w:eastAsia="ru-RU" w:bidi="ru-RU"/>
        </w:rPr>
        <w:t xml:space="preserve"> связи поколений, сохранения объектов военно-исторического, культурного наследия в Архангельской области. </w:t>
      </w:r>
    </w:p>
    <w:p w:rsidR="00AE7D20" w:rsidRPr="00AE7D20" w:rsidRDefault="00AE7D20" w:rsidP="00AE7D20">
      <w:pPr>
        <w:pStyle w:val="22"/>
        <w:shd w:val="clear" w:color="auto" w:fill="auto"/>
        <w:spacing w:before="0" w:after="0" w:line="240" w:lineRule="auto"/>
        <w:ind w:right="180" w:firstLine="740"/>
        <w:jc w:val="both"/>
        <w:rPr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t>Р</w:t>
      </w:r>
      <w:r w:rsidRPr="00AE7D20">
        <w:rPr>
          <w:color w:val="000000"/>
          <w:lang w:eastAsia="ru-RU" w:bidi="ru-RU"/>
        </w:rPr>
        <w:t xml:space="preserve">егиональное отделение Общероссийской общественно-государственной организации «Российское военно-историческое общество» в Архангельской области (далее – РВИО в Архангельской области) не попадает под сферу применения </w:t>
      </w:r>
      <w:hyperlink r:id="rId7" w:history="1">
        <w:r w:rsidRPr="00AE7D20">
          <w:rPr>
            <w:color w:val="000000"/>
            <w:lang w:bidi="ru-RU"/>
          </w:rPr>
          <w:t>Федерального закона</w:t>
        </w:r>
      </w:hyperlink>
      <w:r w:rsidRPr="00AE7D20">
        <w:rPr>
          <w:color w:val="000000"/>
          <w:lang w:eastAsia="ru-RU" w:bidi="ru-RU"/>
        </w:rPr>
        <w:t xml:space="preserve"> от 05.04.2013 N 44-ФЗ «О контрактной системе в сфере закупок товаров, работ, услуг для обеспечения государственных и муниципальных нужд», ни под сферу применения Федерального закона от 18.07.2011 N 223-ФЗ «О закупках товаров, работ, услуг отдельными видами юридических</w:t>
      </w:r>
      <w:proofErr w:type="gramEnd"/>
      <w:r w:rsidRPr="00AE7D20">
        <w:rPr>
          <w:color w:val="000000"/>
          <w:lang w:eastAsia="ru-RU" w:bidi="ru-RU"/>
        </w:rPr>
        <w:t xml:space="preserve"> лиц».</w:t>
      </w:r>
    </w:p>
    <w:p w:rsidR="00AE7D20" w:rsidRPr="00AE7D20" w:rsidRDefault="00AE7D20" w:rsidP="00AE7D20">
      <w:pPr>
        <w:pStyle w:val="22"/>
        <w:shd w:val="clear" w:color="auto" w:fill="auto"/>
        <w:spacing w:before="0" w:after="0" w:line="240" w:lineRule="auto"/>
        <w:ind w:right="180" w:firstLine="740"/>
        <w:jc w:val="both"/>
        <w:rPr>
          <w:color w:val="000000"/>
          <w:lang w:eastAsia="ru-RU" w:bidi="ru-RU"/>
        </w:rPr>
      </w:pPr>
      <w:proofErr w:type="gramStart"/>
      <w:r w:rsidRPr="00AE7D20">
        <w:rPr>
          <w:color w:val="000000"/>
          <w:lang w:eastAsia="ru-RU" w:bidi="ru-RU"/>
        </w:rPr>
        <w:t>По мнению контрольно-счетной палаты Архангельской области</w:t>
      </w:r>
      <w:r>
        <w:rPr>
          <w:color w:val="000000"/>
          <w:lang w:eastAsia="ru-RU" w:bidi="ru-RU"/>
        </w:rPr>
        <w:t>,</w:t>
      </w:r>
      <w:r w:rsidRPr="00AE7D20">
        <w:rPr>
          <w:color w:val="000000"/>
          <w:lang w:eastAsia="ru-RU" w:bidi="ru-RU"/>
        </w:rPr>
        <w:t xml:space="preserve"> реализацию мероприятия целесообразно осуществлять с привлечением организаций, определяемых в порядке, установленном законодательством о контрактной системе в сфере закупок товаров, работ, услуг для обеспечения государственных и муниципальных нужд в соответствии с требованиями </w:t>
      </w:r>
      <w:hyperlink r:id="rId8" w:history="1">
        <w:r w:rsidRPr="00AE7D20">
          <w:rPr>
            <w:color w:val="000000"/>
            <w:lang w:bidi="ru-RU"/>
          </w:rPr>
          <w:t>Федерального закона</w:t>
        </w:r>
      </w:hyperlink>
      <w:r w:rsidRPr="00AE7D20">
        <w:rPr>
          <w:color w:val="000000"/>
          <w:lang w:eastAsia="ru-RU" w:bidi="ru-RU"/>
        </w:rPr>
        <w:t xml:space="preserve"> от 05.04.2013 N 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  <w:r w:rsidRPr="00AE7D20">
        <w:rPr>
          <w:color w:val="000000"/>
          <w:lang w:eastAsia="ru-RU" w:bidi="ru-RU"/>
        </w:rPr>
        <w:t xml:space="preserve"> Назначение исполнителем мероприятия РВИО в Архангельской области и заключение с ним соглашения на предоставление субсидии из областного бюджета противоречит принципу эффективности использования бюджетных средств, установленному статьей 34 Бюджетного кодекса Российской Федерации.</w:t>
      </w:r>
    </w:p>
    <w:p w:rsidR="00AE7D20" w:rsidRPr="00AE7D20" w:rsidRDefault="00AE7D20" w:rsidP="00AE7D20">
      <w:pPr>
        <w:pStyle w:val="22"/>
        <w:shd w:val="clear" w:color="auto" w:fill="auto"/>
        <w:spacing w:before="0" w:after="0" w:line="240" w:lineRule="auto"/>
        <w:ind w:right="180" w:firstLine="740"/>
        <w:jc w:val="both"/>
        <w:rPr>
          <w:color w:val="000000"/>
          <w:lang w:eastAsia="ru-RU" w:bidi="ru-RU"/>
        </w:rPr>
      </w:pPr>
      <w:r w:rsidRPr="00AE7D20">
        <w:rPr>
          <w:color w:val="000000"/>
          <w:lang w:eastAsia="ru-RU" w:bidi="ru-RU"/>
        </w:rPr>
        <w:t>Кроме того, в соответствии с Приложением № 2 проекта постановления реализация мероприятия пункта 2.8 осуществляется только за счет средств областного и местного бюджета. Вместе с тем</w:t>
      </w:r>
      <w:r>
        <w:rPr>
          <w:color w:val="000000"/>
          <w:lang w:eastAsia="ru-RU" w:bidi="ru-RU"/>
        </w:rPr>
        <w:t>,</w:t>
      </w:r>
      <w:r w:rsidRPr="00AE7D20">
        <w:rPr>
          <w:color w:val="000000"/>
          <w:lang w:eastAsia="ru-RU" w:bidi="ru-RU"/>
        </w:rPr>
        <w:t xml:space="preserve"> в подпункте ж) пункта 5 Положения указано, субсидия предоставляется за счет средств федерального бюджета.</w:t>
      </w:r>
    </w:p>
    <w:p w:rsidR="00AE7D20" w:rsidRPr="00AE7D20" w:rsidRDefault="00AE7D20" w:rsidP="00AE7D20">
      <w:pPr>
        <w:pStyle w:val="22"/>
        <w:shd w:val="clear" w:color="auto" w:fill="auto"/>
        <w:spacing w:before="0" w:after="0" w:line="240" w:lineRule="auto"/>
        <w:ind w:right="180"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По пункту 8 Положения </w:t>
      </w:r>
      <w:r w:rsidR="00DD7D83">
        <w:rPr>
          <w:color w:val="000000"/>
          <w:lang w:eastAsia="ru-RU" w:bidi="ru-RU"/>
        </w:rPr>
        <w:t>контрольно-счетной палатой Архангельской области</w:t>
      </w:r>
      <w:r w:rsidR="00DD7D83" w:rsidRPr="00AE7D20">
        <w:rPr>
          <w:color w:val="000000"/>
          <w:lang w:eastAsia="ru-RU" w:bidi="ru-RU"/>
        </w:rPr>
        <w:t xml:space="preserve"> </w:t>
      </w:r>
      <w:r w:rsidRPr="00AE7D20">
        <w:rPr>
          <w:color w:val="000000"/>
          <w:lang w:eastAsia="ru-RU" w:bidi="ru-RU"/>
        </w:rPr>
        <w:t>отме</w:t>
      </w:r>
      <w:r w:rsidR="00DD7D83">
        <w:rPr>
          <w:color w:val="000000"/>
          <w:lang w:eastAsia="ru-RU" w:bidi="ru-RU"/>
        </w:rPr>
        <w:t>чено следующее</w:t>
      </w:r>
      <w:proofErr w:type="gramStart"/>
      <w:r w:rsidR="00DD7D83">
        <w:rPr>
          <w:color w:val="000000"/>
          <w:lang w:eastAsia="ru-RU" w:bidi="ru-RU"/>
        </w:rPr>
        <w:t>.</w:t>
      </w:r>
      <w:proofErr w:type="gramEnd"/>
      <w:r w:rsidRPr="00AE7D20">
        <w:rPr>
          <w:color w:val="000000"/>
          <w:lang w:eastAsia="ru-RU" w:bidi="ru-RU"/>
        </w:rPr>
        <w:t xml:space="preserve"> </w:t>
      </w:r>
      <w:r w:rsidR="00DD7D83">
        <w:rPr>
          <w:color w:val="000000"/>
          <w:lang w:eastAsia="ru-RU" w:bidi="ru-RU"/>
        </w:rPr>
        <w:t>Д</w:t>
      </w:r>
      <w:r w:rsidRPr="00AE7D20">
        <w:rPr>
          <w:color w:val="000000"/>
          <w:lang w:eastAsia="ru-RU" w:bidi="ru-RU"/>
        </w:rPr>
        <w:t>ля заключения соглашения министерству культуры Архангельской области необходимо время для запроса документов, указанных в пункте 6 Положения, в различных органах власти, в связи с чем, срок принятия решения о заключении соглашения (в количестве 10 рабочих дней) необходимо установить с учетом реальных сроков для получения и обработки информации.</w:t>
      </w:r>
      <w:bookmarkStart w:id="0" w:name="_GoBack"/>
      <w:bookmarkEnd w:id="0"/>
    </w:p>
    <w:sectPr w:rsidR="00AE7D20" w:rsidRPr="00AE7D20" w:rsidSect="006F5FA4">
      <w:pgSz w:w="11906" w:h="16838"/>
      <w:pgMar w:top="1021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075D2"/>
    <w:multiLevelType w:val="hybridMultilevel"/>
    <w:tmpl w:val="1136C3A2"/>
    <w:lvl w:ilvl="0" w:tplc="47527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2F"/>
    <w:rsid w:val="00026109"/>
    <w:rsid w:val="0005166E"/>
    <w:rsid w:val="00060B46"/>
    <w:rsid w:val="000729FB"/>
    <w:rsid w:val="0009649A"/>
    <w:rsid w:val="001125CF"/>
    <w:rsid w:val="001977B8"/>
    <w:rsid w:val="001A69B5"/>
    <w:rsid w:val="001C4D36"/>
    <w:rsid w:val="001F2878"/>
    <w:rsid w:val="0020679D"/>
    <w:rsid w:val="00221080"/>
    <w:rsid w:val="00236B00"/>
    <w:rsid w:val="00255A0F"/>
    <w:rsid w:val="002569C3"/>
    <w:rsid w:val="00261CFC"/>
    <w:rsid w:val="00266C93"/>
    <w:rsid w:val="00284225"/>
    <w:rsid w:val="00287930"/>
    <w:rsid w:val="002911CF"/>
    <w:rsid w:val="002A0564"/>
    <w:rsid w:val="002A62FA"/>
    <w:rsid w:val="002A6BB7"/>
    <w:rsid w:val="002C1F93"/>
    <w:rsid w:val="002C64B4"/>
    <w:rsid w:val="002D0010"/>
    <w:rsid w:val="002E2A06"/>
    <w:rsid w:val="00320111"/>
    <w:rsid w:val="00335C2D"/>
    <w:rsid w:val="003424A2"/>
    <w:rsid w:val="00353CC9"/>
    <w:rsid w:val="00363CF2"/>
    <w:rsid w:val="00365818"/>
    <w:rsid w:val="003878C7"/>
    <w:rsid w:val="00394494"/>
    <w:rsid w:val="003A6391"/>
    <w:rsid w:val="003A67FA"/>
    <w:rsid w:val="003B79C7"/>
    <w:rsid w:val="00403846"/>
    <w:rsid w:val="00415154"/>
    <w:rsid w:val="00421773"/>
    <w:rsid w:val="0043491C"/>
    <w:rsid w:val="004648CD"/>
    <w:rsid w:val="00464A52"/>
    <w:rsid w:val="0046720B"/>
    <w:rsid w:val="00474374"/>
    <w:rsid w:val="00493B0C"/>
    <w:rsid w:val="004A201E"/>
    <w:rsid w:val="004A3379"/>
    <w:rsid w:val="004C3232"/>
    <w:rsid w:val="00500204"/>
    <w:rsid w:val="00525302"/>
    <w:rsid w:val="005426A8"/>
    <w:rsid w:val="00565F8E"/>
    <w:rsid w:val="00567FAF"/>
    <w:rsid w:val="00571253"/>
    <w:rsid w:val="005967ED"/>
    <w:rsid w:val="005A46F7"/>
    <w:rsid w:val="005C12D6"/>
    <w:rsid w:val="005D0FDB"/>
    <w:rsid w:val="005D2AB1"/>
    <w:rsid w:val="005D7B6C"/>
    <w:rsid w:val="006022D5"/>
    <w:rsid w:val="00607B3C"/>
    <w:rsid w:val="00615C2C"/>
    <w:rsid w:val="0062388E"/>
    <w:rsid w:val="006538A9"/>
    <w:rsid w:val="00663428"/>
    <w:rsid w:val="006715F4"/>
    <w:rsid w:val="00681E93"/>
    <w:rsid w:val="00686B7C"/>
    <w:rsid w:val="00695C78"/>
    <w:rsid w:val="006B2BF8"/>
    <w:rsid w:val="006B5A01"/>
    <w:rsid w:val="006E0DB8"/>
    <w:rsid w:val="006F5FA4"/>
    <w:rsid w:val="007072E5"/>
    <w:rsid w:val="00711E1B"/>
    <w:rsid w:val="0072270A"/>
    <w:rsid w:val="007426E9"/>
    <w:rsid w:val="007447B8"/>
    <w:rsid w:val="0074701E"/>
    <w:rsid w:val="007520CF"/>
    <w:rsid w:val="00752808"/>
    <w:rsid w:val="0076052B"/>
    <w:rsid w:val="00766215"/>
    <w:rsid w:val="00773B57"/>
    <w:rsid w:val="007C055D"/>
    <w:rsid w:val="007D3824"/>
    <w:rsid w:val="007E5A2D"/>
    <w:rsid w:val="007F1EA4"/>
    <w:rsid w:val="0082210F"/>
    <w:rsid w:val="00826761"/>
    <w:rsid w:val="0083663B"/>
    <w:rsid w:val="00836BB1"/>
    <w:rsid w:val="00874E48"/>
    <w:rsid w:val="00877208"/>
    <w:rsid w:val="008814C8"/>
    <w:rsid w:val="008C300A"/>
    <w:rsid w:val="008D0A75"/>
    <w:rsid w:val="009145B5"/>
    <w:rsid w:val="00931443"/>
    <w:rsid w:val="0094519C"/>
    <w:rsid w:val="00947DAC"/>
    <w:rsid w:val="00951525"/>
    <w:rsid w:val="0095159F"/>
    <w:rsid w:val="00961F10"/>
    <w:rsid w:val="00972E6F"/>
    <w:rsid w:val="00974D81"/>
    <w:rsid w:val="009C1FC5"/>
    <w:rsid w:val="009F5783"/>
    <w:rsid w:val="00A17373"/>
    <w:rsid w:val="00A34C7A"/>
    <w:rsid w:val="00A44B22"/>
    <w:rsid w:val="00A6392A"/>
    <w:rsid w:val="00A81568"/>
    <w:rsid w:val="00A82098"/>
    <w:rsid w:val="00AB02E4"/>
    <w:rsid w:val="00AE062B"/>
    <w:rsid w:val="00AE7D20"/>
    <w:rsid w:val="00AF4E70"/>
    <w:rsid w:val="00B31780"/>
    <w:rsid w:val="00B62FBC"/>
    <w:rsid w:val="00B83C2D"/>
    <w:rsid w:val="00BA3A49"/>
    <w:rsid w:val="00BA5E73"/>
    <w:rsid w:val="00BA5F2F"/>
    <w:rsid w:val="00BB4BEE"/>
    <w:rsid w:val="00BC6925"/>
    <w:rsid w:val="00BC73DF"/>
    <w:rsid w:val="00BC791D"/>
    <w:rsid w:val="00C45B97"/>
    <w:rsid w:val="00C842FC"/>
    <w:rsid w:val="00C85C04"/>
    <w:rsid w:val="00CA15EA"/>
    <w:rsid w:val="00CC4775"/>
    <w:rsid w:val="00CD0E99"/>
    <w:rsid w:val="00CE08F1"/>
    <w:rsid w:val="00CE115F"/>
    <w:rsid w:val="00CF0E1E"/>
    <w:rsid w:val="00CF21EB"/>
    <w:rsid w:val="00D4211C"/>
    <w:rsid w:val="00D528AD"/>
    <w:rsid w:val="00D605FF"/>
    <w:rsid w:val="00DB09B8"/>
    <w:rsid w:val="00DB5121"/>
    <w:rsid w:val="00DD7D83"/>
    <w:rsid w:val="00DE29EA"/>
    <w:rsid w:val="00DF4944"/>
    <w:rsid w:val="00E335EB"/>
    <w:rsid w:val="00E4276C"/>
    <w:rsid w:val="00E66ECF"/>
    <w:rsid w:val="00E715CC"/>
    <w:rsid w:val="00E80044"/>
    <w:rsid w:val="00EF4DAF"/>
    <w:rsid w:val="00EF5FDE"/>
    <w:rsid w:val="00F37FC2"/>
    <w:rsid w:val="00F928C3"/>
    <w:rsid w:val="00FA7B52"/>
    <w:rsid w:val="00FB04EA"/>
    <w:rsid w:val="00FC5530"/>
    <w:rsid w:val="00FD09E0"/>
    <w:rsid w:val="00FE4B46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00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00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D00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A5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7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20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D00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E08F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26109"/>
    <w:rPr>
      <w:color w:val="0563C1" w:themeColor="hyperlink"/>
      <w:u w:val="single"/>
    </w:rPr>
  </w:style>
  <w:style w:type="character" w:customStyle="1" w:styleId="fe-comment-author">
    <w:name w:val="fe-comment-author"/>
    <w:basedOn w:val="a0"/>
    <w:rsid w:val="00287930"/>
  </w:style>
  <w:style w:type="character" w:customStyle="1" w:styleId="fe-comment-title">
    <w:name w:val="fe-comment-title"/>
    <w:basedOn w:val="a0"/>
    <w:rsid w:val="00287930"/>
  </w:style>
  <w:style w:type="character" w:customStyle="1" w:styleId="ConsPlusNormal0">
    <w:name w:val="ConsPlusNormal Знак"/>
    <w:link w:val="ConsPlusNormal"/>
    <w:uiPriority w:val="99"/>
    <w:rsid w:val="002E2A06"/>
    <w:rPr>
      <w:rFonts w:ascii="Calibri" w:eastAsia="Times New Roman" w:hAnsi="Calibri" w:cs="Calibri"/>
      <w:szCs w:val="20"/>
      <w:lang w:eastAsia="ru-RU"/>
    </w:rPr>
  </w:style>
  <w:style w:type="character" w:customStyle="1" w:styleId="tmib">
    <w:name w:val="tmib"/>
    <w:rsid w:val="002E2A06"/>
  </w:style>
  <w:style w:type="character" w:customStyle="1" w:styleId="21">
    <w:name w:val="Основной текст (2)_"/>
    <w:basedOn w:val="a0"/>
    <w:link w:val="22"/>
    <w:rsid w:val="00836B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6BB1"/>
    <w:pPr>
      <w:widowControl w:val="0"/>
      <w:shd w:val="clear" w:color="auto" w:fill="FFFFFF"/>
      <w:spacing w:before="360" w:after="36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836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7">
    <w:name w:val="Прижатый влево"/>
    <w:basedOn w:val="a"/>
    <w:next w:val="a"/>
    <w:uiPriority w:val="99"/>
    <w:rsid w:val="00AE7D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00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00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D00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A5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7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20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D00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E08F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26109"/>
    <w:rPr>
      <w:color w:val="0563C1" w:themeColor="hyperlink"/>
      <w:u w:val="single"/>
    </w:rPr>
  </w:style>
  <w:style w:type="character" w:customStyle="1" w:styleId="fe-comment-author">
    <w:name w:val="fe-comment-author"/>
    <w:basedOn w:val="a0"/>
    <w:rsid w:val="00287930"/>
  </w:style>
  <w:style w:type="character" w:customStyle="1" w:styleId="fe-comment-title">
    <w:name w:val="fe-comment-title"/>
    <w:basedOn w:val="a0"/>
    <w:rsid w:val="00287930"/>
  </w:style>
  <w:style w:type="character" w:customStyle="1" w:styleId="ConsPlusNormal0">
    <w:name w:val="ConsPlusNormal Знак"/>
    <w:link w:val="ConsPlusNormal"/>
    <w:uiPriority w:val="99"/>
    <w:rsid w:val="002E2A06"/>
    <w:rPr>
      <w:rFonts w:ascii="Calibri" w:eastAsia="Times New Roman" w:hAnsi="Calibri" w:cs="Calibri"/>
      <w:szCs w:val="20"/>
      <w:lang w:eastAsia="ru-RU"/>
    </w:rPr>
  </w:style>
  <w:style w:type="character" w:customStyle="1" w:styleId="tmib">
    <w:name w:val="tmib"/>
    <w:rsid w:val="002E2A06"/>
  </w:style>
  <w:style w:type="character" w:customStyle="1" w:styleId="21">
    <w:name w:val="Основной текст (2)_"/>
    <w:basedOn w:val="a0"/>
    <w:link w:val="22"/>
    <w:rsid w:val="00836B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6BB1"/>
    <w:pPr>
      <w:widowControl w:val="0"/>
      <w:shd w:val="clear" w:color="auto" w:fill="FFFFFF"/>
      <w:spacing w:before="360" w:after="36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836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7">
    <w:name w:val="Прижатый влево"/>
    <w:basedOn w:val="a"/>
    <w:next w:val="a"/>
    <w:uiPriority w:val="99"/>
    <w:rsid w:val="00AE7D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25346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04CBA-9148-48C4-8AE7-3388A1B32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Костылева Екатерина Валентиновна</dc:creator>
  <cp:lastModifiedBy>Антонова</cp:lastModifiedBy>
  <cp:revision>6</cp:revision>
  <cp:lastPrinted>2021-08-17T06:41:00Z</cp:lastPrinted>
  <dcterms:created xsi:type="dcterms:W3CDTF">2022-04-20T11:22:00Z</dcterms:created>
  <dcterms:modified xsi:type="dcterms:W3CDTF">2022-04-26T08:01:00Z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