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0B" w:rsidRPr="004A43C4" w:rsidRDefault="004A43C4" w:rsidP="0069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3C4">
        <w:rPr>
          <w:rFonts w:ascii="Times New Roman" w:hAnsi="Times New Roman" w:cs="Times New Roman"/>
          <w:sz w:val="28"/>
          <w:szCs w:val="28"/>
        </w:rPr>
        <w:t xml:space="preserve">Экспертиза </w:t>
      </w:r>
      <w:r w:rsidRPr="004A43C4">
        <w:rPr>
          <w:rFonts w:ascii="Times New Roman" w:hAnsi="Times New Roman" w:cs="Times New Roman"/>
          <w:sz w:val="28"/>
          <w:szCs w:val="28"/>
        </w:rPr>
        <w:t>проект</w:t>
      </w:r>
      <w:r w:rsidRPr="004A43C4">
        <w:rPr>
          <w:rFonts w:ascii="Times New Roman" w:hAnsi="Times New Roman" w:cs="Times New Roman"/>
          <w:sz w:val="28"/>
          <w:szCs w:val="28"/>
        </w:rPr>
        <w:t xml:space="preserve">а </w:t>
      </w:r>
      <w:r w:rsidRPr="004A43C4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Архангельской области «О внесении изменений в постановление Правительства Архангельской области от 10 октября 2019 года № 547-пп»</w:t>
      </w:r>
    </w:p>
    <w:p w:rsidR="002A62FA" w:rsidRPr="004A43C4" w:rsidRDefault="002A62FA" w:rsidP="006B5A0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A43C4" w:rsidRPr="004A43C4" w:rsidRDefault="004A43C4" w:rsidP="006B5A0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16.05.2022 г. </w:t>
      </w:r>
      <w:r w:rsidRPr="004A43C4">
        <w:rPr>
          <w:rFonts w:ascii="Times New Roman" w:hAnsi="Times New Roman" w:cs="Times New Roman"/>
          <w:sz w:val="28"/>
          <w:szCs w:val="28"/>
        </w:rPr>
        <w:t xml:space="preserve">№01-02/483  </w:t>
      </w:r>
    </w:p>
    <w:p w:rsidR="004A43C4" w:rsidRPr="004A43C4" w:rsidRDefault="004A43C4" w:rsidP="006B5A0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A62FA" w:rsidRPr="004A43C4" w:rsidRDefault="002A62FA" w:rsidP="0010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C4">
        <w:rPr>
          <w:rFonts w:ascii="Times New Roman" w:hAnsi="Times New Roman" w:cs="Times New Roman"/>
          <w:sz w:val="28"/>
          <w:szCs w:val="28"/>
        </w:rPr>
        <w:t>Рассмотрев проект постановления Правительства Архангельской области «О внесении изменений в постановление Правитель</w:t>
      </w:r>
      <w:r w:rsidR="006E0FBD" w:rsidRPr="004A43C4">
        <w:rPr>
          <w:rFonts w:ascii="Times New Roman" w:hAnsi="Times New Roman" w:cs="Times New Roman"/>
          <w:sz w:val="28"/>
          <w:szCs w:val="28"/>
        </w:rPr>
        <w:t>ства Архангельской области от 10 октября 2019 года № 5</w:t>
      </w:r>
      <w:r w:rsidRPr="004A43C4">
        <w:rPr>
          <w:rFonts w:ascii="Times New Roman" w:hAnsi="Times New Roman" w:cs="Times New Roman"/>
          <w:sz w:val="28"/>
          <w:szCs w:val="28"/>
        </w:rPr>
        <w:t>4</w:t>
      </w:r>
      <w:r w:rsidR="006E0FBD" w:rsidRPr="004A43C4">
        <w:rPr>
          <w:rFonts w:ascii="Times New Roman" w:hAnsi="Times New Roman" w:cs="Times New Roman"/>
          <w:sz w:val="28"/>
          <w:szCs w:val="28"/>
        </w:rPr>
        <w:t>7</w:t>
      </w:r>
      <w:r w:rsidRPr="004A43C4">
        <w:rPr>
          <w:rFonts w:ascii="Times New Roman" w:hAnsi="Times New Roman" w:cs="Times New Roman"/>
          <w:sz w:val="28"/>
          <w:szCs w:val="28"/>
        </w:rPr>
        <w:t>-пп» (далее – проект постановления), направляем заключение контрольно-счетной палаты Архангельской области по вносимым изменениям.</w:t>
      </w:r>
    </w:p>
    <w:p w:rsidR="00415154" w:rsidRPr="00DB075E" w:rsidRDefault="006E0DB8" w:rsidP="0010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3C4">
        <w:rPr>
          <w:rFonts w:ascii="Times New Roman" w:hAnsi="Times New Roman" w:cs="Times New Roman"/>
          <w:sz w:val="28"/>
          <w:szCs w:val="28"/>
        </w:rPr>
        <w:t>По результатам экспертно-аналитического мероприятия установл</w:t>
      </w:r>
      <w:r w:rsidR="006E0FBD" w:rsidRPr="004A43C4">
        <w:rPr>
          <w:rFonts w:ascii="Times New Roman" w:hAnsi="Times New Roman" w:cs="Times New Roman"/>
          <w:sz w:val="28"/>
          <w:szCs w:val="28"/>
        </w:rPr>
        <w:t xml:space="preserve">ено, что финансирование государственной программы Архангельской области «Экономическое развитие и инвестиционная деятельность в Архангельской </w:t>
      </w:r>
      <w:bookmarkStart w:id="0" w:name="_GoBack"/>
      <w:bookmarkEnd w:id="0"/>
      <w:r w:rsidR="006E0FBD" w:rsidRPr="004A43C4">
        <w:rPr>
          <w:rFonts w:ascii="Times New Roman" w:hAnsi="Times New Roman" w:cs="Times New Roman"/>
          <w:sz w:val="28"/>
          <w:szCs w:val="28"/>
        </w:rPr>
        <w:t>области», утвержденн</w:t>
      </w:r>
      <w:r w:rsidR="001218A9" w:rsidRPr="004A43C4">
        <w:rPr>
          <w:rFonts w:ascii="Times New Roman" w:hAnsi="Times New Roman" w:cs="Times New Roman"/>
          <w:sz w:val="28"/>
          <w:szCs w:val="28"/>
        </w:rPr>
        <w:t>ой</w:t>
      </w:r>
      <w:r w:rsidR="006E0FBD" w:rsidRPr="004A43C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Архангельской области от 10 октября 2019 года № 547-пп, (далее – госпрограмма) </w:t>
      </w:r>
      <w:r w:rsidR="0065424C" w:rsidRPr="004A43C4">
        <w:rPr>
          <w:rFonts w:ascii="Times New Roman" w:hAnsi="Times New Roman" w:cs="Times New Roman"/>
          <w:sz w:val="28"/>
          <w:szCs w:val="28"/>
        </w:rPr>
        <w:t>за 2022</w:t>
      </w:r>
      <w:r w:rsidR="006E0FBD" w:rsidRPr="004A43C4">
        <w:rPr>
          <w:rFonts w:ascii="Times New Roman" w:hAnsi="Times New Roman" w:cs="Times New Roman"/>
          <w:sz w:val="28"/>
          <w:szCs w:val="28"/>
        </w:rPr>
        <w:t xml:space="preserve"> год </w:t>
      </w:r>
      <w:r w:rsidR="00CA32F0" w:rsidRPr="004A43C4">
        <w:rPr>
          <w:rFonts w:ascii="Times New Roman" w:hAnsi="Times New Roman" w:cs="Times New Roman"/>
          <w:sz w:val="28"/>
          <w:szCs w:val="28"/>
        </w:rPr>
        <w:t>предлагается привести в соответствие с обл</w:t>
      </w:r>
      <w:r w:rsidR="0065424C" w:rsidRPr="004A43C4">
        <w:rPr>
          <w:rFonts w:ascii="Times New Roman" w:hAnsi="Times New Roman" w:cs="Times New Roman"/>
          <w:sz w:val="28"/>
          <w:szCs w:val="28"/>
        </w:rPr>
        <w:t>астным законом от 22.12.2021</w:t>
      </w:r>
      <w:r w:rsidR="00CA32F0" w:rsidRPr="004A43C4">
        <w:rPr>
          <w:rFonts w:ascii="Times New Roman" w:hAnsi="Times New Roman" w:cs="Times New Roman"/>
          <w:sz w:val="28"/>
          <w:szCs w:val="28"/>
        </w:rPr>
        <w:t xml:space="preserve"> </w:t>
      </w:r>
      <w:r w:rsidR="0065424C" w:rsidRPr="004A43C4">
        <w:rPr>
          <w:rFonts w:ascii="Times New Roman" w:hAnsi="Times New Roman" w:cs="Times New Roman"/>
          <w:sz w:val="28"/>
          <w:szCs w:val="28"/>
        </w:rPr>
        <w:t>№</w:t>
      </w:r>
      <w:r w:rsidR="0065424C" w:rsidRPr="00DB075E">
        <w:rPr>
          <w:rFonts w:ascii="Times New Roman" w:hAnsi="Times New Roman" w:cs="Times New Roman"/>
          <w:sz w:val="28"/>
          <w:szCs w:val="28"/>
        </w:rPr>
        <w:t xml:space="preserve"> 522-31</w:t>
      </w:r>
      <w:r w:rsidR="00CA32F0" w:rsidRPr="00DB075E">
        <w:rPr>
          <w:rFonts w:ascii="Times New Roman" w:hAnsi="Times New Roman" w:cs="Times New Roman"/>
          <w:sz w:val="28"/>
          <w:szCs w:val="28"/>
        </w:rPr>
        <w:t>-</w:t>
      </w:r>
      <w:r w:rsidR="0065424C" w:rsidRPr="00DB075E">
        <w:rPr>
          <w:rFonts w:ascii="Times New Roman" w:hAnsi="Times New Roman" w:cs="Times New Roman"/>
          <w:sz w:val="28"/>
          <w:szCs w:val="28"/>
        </w:rPr>
        <w:t>ОЗ «Об областном бюджете на 2022</w:t>
      </w:r>
      <w:r w:rsidR="00CA32F0" w:rsidRPr="00DB075E">
        <w:rPr>
          <w:rFonts w:ascii="Times New Roman" w:hAnsi="Times New Roman" w:cs="Times New Roman"/>
          <w:sz w:val="28"/>
          <w:szCs w:val="28"/>
        </w:rPr>
        <w:t xml:space="preserve"> год и на план</w:t>
      </w:r>
      <w:r w:rsidR="0065424C" w:rsidRPr="00DB075E">
        <w:rPr>
          <w:rFonts w:ascii="Times New Roman" w:hAnsi="Times New Roman" w:cs="Times New Roman"/>
          <w:sz w:val="28"/>
          <w:szCs w:val="28"/>
        </w:rPr>
        <w:t>овый период 2023 и 2024 годов», в</w:t>
      </w:r>
      <w:proofErr w:type="gramEnd"/>
      <w:r w:rsidR="0065424C" w:rsidRPr="00DB075E">
        <w:rPr>
          <w:rFonts w:ascii="Times New Roman" w:hAnsi="Times New Roman" w:cs="Times New Roman"/>
          <w:sz w:val="28"/>
          <w:szCs w:val="28"/>
        </w:rPr>
        <w:t xml:space="preserve"> редакции от 23.03</w:t>
      </w:r>
      <w:r w:rsidR="00CA32F0" w:rsidRPr="00DB075E">
        <w:rPr>
          <w:rFonts w:ascii="Times New Roman" w:hAnsi="Times New Roman" w:cs="Times New Roman"/>
          <w:sz w:val="28"/>
          <w:szCs w:val="28"/>
        </w:rPr>
        <w:t>.</w:t>
      </w:r>
      <w:r w:rsidR="0065424C" w:rsidRPr="00DB075E">
        <w:rPr>
          <w:rFonts w:ascii="Times New Roman" w:hAnsi="Times New Roman" w:cs="Times New Roman"/>
          <w:sz w:val="28"/>
          <w:szCs w:val="28"/>
        </w:rPr>
        <w:t>2022</w:t>
      </w:r>
      <w:r w:rsidR="00321B0A" w:rsidRPr="00DB075E">
        <w:rPr>
          <w:rFonts w:ascii="Times New Roman" w:hAnsi="Times New Roman" w:cs="Times New Roman"/>
          <w:sz w:val="28"/>
          <w:szCs w:val="28"/>
        </w:rPr>
        <w:t xml:space="preserve"> № 535-33-ОЗ</w:t>
      </w:r>
      <w:r w:rsidR="00CA32F0" w:rsidRPr="00DB075E">
        <w:rPr>
          <w:rFonts w:ascii="Times New Roman" w:hAnsi="Times New Roman" w:cs="Times New Roman"/>
          <w:sz w:val="28"/>
          <w:szCs w:val="28"/>
        </w:rPr>
        <w:t xml:space="preserve"> (далее – закон об областном бюджете) и </w:t>
      </w:r>
      <w:r w:rsidR="0065424C" w:rsidRPr="00DB075E">
        <w:rPr>
          <w:rFonts w:ascii="Times New Roman" w:hAnsi="Times New Roman" w:cs="Times New Roman"/>
          <w:sz w:val="28"/>
          <w:szCs w:val="28"/>
        </w:rPr>
        <w:t>уведомлениями Минфина России от 25.04.2022 о предоставлении субсидии, субвенции, иного межбюджетного трансферта, имеющих целевое назначение на 2022 год и плановый период 2023-2024 годов.</w:t>
      </w:r>
    </w:p>
    <w:p w:rsidR="003F3E43" w:rsidRPr="00DB075E" w:rsidRDefault="001218A9" w:rsidP="001020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5E">
        <w:rPr>
          <w:rFonts w:ascii="Times New Roman" w:hAnsi="Times New Roman" w:cs="Times New Roman"/>
          <w:sz w:val="28"/>
          <w:szCs w:val="28"/>
        </w:rPr>
        <w:t>Изменение финансирования реализации</w:t>
      </w:r>
      <w:r w:rsidR="00B64723" w:rsidRPr="00DB075E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DB075E">
        <w:rPr>
          <w:rFonts w:ascii="Times New Roman" w:hAnsi="Times New Roman" w:cs="Times New Roman"/>
          <w:sz w:val="28"/>
          <w:szCs w:val="28"/>
        </w:rPr>
        <w:t xml:space="preserve">подпрограмм </w:t>
      </w:r>
      <w:r w:rsidR="003201E7" w:rsidRPr="00DB075E">
        <w:rPr>
          <w:rFonts w:ascii="Times New Roman" w:hAnsi="Times New Roman" w:cs="Times New Roman"/>
          <w:sz w:val="28"/>
          <w:szCs w:val="28"/>
        </w:rPr>
        <w:t xml:space="preserve">№ 1 и № 3 </w:t>
      </w:r>
      <w:r w:rsidR="007A3815" w:rsidRPr="00DB075E">
        <w:rPr>
          <w:rFonts w:ascii="Times New Roman" w:hAnsi="Times New Roman" w:cs="Times New Roman"/>
          <w:sz w:val="28"/>
          <w:szCs w:val="28"/>
        </w:rPr>
        <w:t>госпрограммы за 2022</w:t>
      </w:r>
      <w:r w:rsidR="00B64723" w:rsidRPr="00DB075E">
        <w:rPr>
          <w:rFonts w:ascii="Times New Roman" w:hAnsi="Times New Roman" w:cs="Times New Roman"/>
          <w:sz w:val="28"/>
          <w:szCs w:val="28"/>
        </w:rPr>
        <w:t xml:space="preserve"> год, по сравнению с финансированием, установленным в действующей редакции госпрограммы, </w:t>
      </w:r>
      <w:r w:rsidRPr="00DB075E">
        <w:rPr>
          <w:rFonts w:ascii="Times New Roman" w:hAnsi="Times New Roman" w:cs="Times New Roman"/>
          <w:sz w:val="28"/>
          <w:szCs w:val="28"/>
        </w:rPr>
        <w:t xml:space="preserve">предлагается откорректировать </w:t>
      </w:r>
      <w:r w:rsidR="00B64723" w:rsidRPr="00DB075E"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DB075E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3F3E43" w:rsidRPr="00DB075E">
        <w:rPr>
          <w:rFonts w:ascii="Times New Roman" w:hAnsi="Times New Roman" w:cs="Times New Roman"/>
          <w:sz w:val="28"/>
          <w:szCs w:val="28"/>
        </w:rPr>
        <w:t xml:space="preserve">как </w:t>
      </w:r>
      <w:r w:rsidR="007A3815" w:rsidRPr="00DB075E">
        <w:rPr>
          <w:rFonts w:ascii="Times New Roman" w:hAnsi="Times New Roman" w:cs="Times New Roman"/>
          <w:sz w:val="28"/>
          <w:szCs w:val="28"/>
        </w:rPr>
        <w:t>федерального</w:t>
      </w:r>
      <w:r w:rsidR="003F3E43" w:rsidRPr="00DB075E">
        <w:rPr>
          <w:rFonts w:ascii="Times New Roman" w:hAnsi="Times New Roman" w:cs="Times New Roman"/>
          <w:sz w:val="28"/>
          <w:szCs w:val="28"/>
        </w:rPr>
        <w:t>,</w:t>
      </w:r>
      <w:r w:rsidR="007A3815" w:rsidRPr="00DB075E">
        <w:rPr>
          <w:rFonts w:ascii="Times New Roman" w:hAnsi="Times New Roman" w:cs="Times New Roman"/>
          <w:sz w:val="28"/>
          <w:szCs w:val="28"/>
        </w:rPr>
        <w:t xml:space="preserve"> </w:t>
      </w:r>
      <w:r w:rsidR="003F3E43" w:rsidRPr="00DB075E">
        <w:rPr>
          <w:rFonts w:ascii="Times New Roman" w:hAnsi="Times New Roman" w:cs="Times New Roman"/>
          <w:sz w:val="28"/>
          <w:szCs w:val="28"/>
        </w:rPr>
        <w:t xml:space="preserve">так </w:t>
      </w:r>
      <w:r w:rsidR="007A3815" w:rsidRPr="00DB075E">
        <w:rPr>
          <w:rFonts w:ascii="Times New Roman" w:hAnsi="Times New Roman" w:cs="Times New Roman"/>
          <w:sz w:val="28"/>
          <w:szCs w:val="28"/>
        </w:rPr>
        <w:t xml:space="preserve">и </w:t>
      </w:r>
      <w:r w:rsidRPr="00DB075E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3F3E43" w:rsidRPr="00DB075E">
        <w:rPr>
          <w:rFonts w:ascii="Times New Roman" w:hAnsi="Times New Roman" w:cs="Times New Roman"/>
          <w:sz w:val="28"/>
          <w:szCs w:val="28"/>
        </w:rPr>
        <w:t>бюджетов.</w:t>
      </w:r>
    </w:p>
    <w:p w:rsidR="005B0DB6" w:rsidRPr="00DB075E" w:rsidRDefault="003F3E43" w:rsidP="001020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5E">
        <w:rPr>
          <w:rFonts w:ascii="Times New Roman" w:hAnsi="Times New Roman" w:cs="Times New Roman"/>
          <w:sz w:val="28"/>
          <w:szCs w:val="28"/>
        </w:rPr>
        <w:t>Объемы и обоснования предлагаемых изменений за 2022 год, в разрезе мероприятий подпрограмм № 1 и № 3 госпрограммы</w:t>
      </w:r>
      <w:r w:rsidR="00C854D9" w:rsidRPr="00DB075E">
        <w:rPr>
          <w:rFonts w:ascii="Times New Roman" w:hAnsi="Times New Roman" w:cs="Times New Roman"/>
          <w:sz w:val="28"/>
          <w:szCs w:val="28"/>
        </w:rPr>
        <w:t xml:space="preserve"> и источников финансирования</w:t>
      </w:r>
      <w:r w:rsidRPr="00DB075E">
        <w:rPr>
          <w:rFonts w:ascii="Times New Roman" w:hAnsi="Times New Roman" w:cs="Times New Roman"/>
          <w:sz w:val="28"/>
          <w:szCs w:val="28"/>
        </w:rPr>
        <w:t>, представлены ниже в таблице.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  <w:gridCol w:w="2126"/>
        <w:gridCol w:w="3650"/>
      </w:tblGrid>
      <w:tr w:rsidR="003201E7" w:rsidTr="00BC477D">
        <w:tc>
          <w:tcPr>
            <w:tcW w:w="4219" w:type="dxa"/>
            <w:vAlign w:val="center"/>
          </w:tcPr>
          <w:p w:rsidR="003201E7" w:rsidRPr="004A43C4" w:rsidRDefault="003201E7" w:rsidP="003201E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подпрограммы госпрограммы, мероприятия подпрограммы</w:t>
            </w:r>
          </w:p>
        </w:tc>
        <w:tc>
          <w:tcPr>
            <w:tcW w:w="2126" w:type="dxa"/>
            <w:vAlign w:val="center"/>
          </w:tcPr>
          <w:p w:rsidR="003201E7" w:rsidRPr="004A43C4" w:rsidRDefault="003201E7" w:rsidP="003201E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Сумма изменений, </w:t>
            </w:r>
            <w:proofErr w:type="spellStart"/>
            <w:r w:rsidRPr="004A4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4A4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4A4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4A4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650" w:type="dxa"/>
            <w:vAlign w:val="center"/>
          </w:tcPr>
          <w:p w:rsidR="003201E7" w:rsidRPr="004A43C4" w:rsidRDefault="003201E7" w:rsidP="003201E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Обоснование изменений</w:t>
            </w:r>
          </w:p>
        </w:tc>
      </w:tr>
      <w:tr w:rsidR="0068637E" w:rsidTr="00114860">
        <w:tc>
          <w:tcPr>
            <w:tcW w:w="9995" w:type="dxa"/>
            <w:gridSpan w:val="3"/>
            <w:vAlign w:val="center"/>
          </w:tcPr>
          <w:p w:rsidR="0068637E" w:rsidRPr="004A43C4" w:rsidRDefault="0068637E" w:rsidP="0068637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№ 1 «Развитие промышленности и инвестиционной деятельности в Архангельской области»</w:t>
            </w:r>
          </w:p>
        </w:tc>
      </w:tr>
      <w:tr w:rsidR="003201E7" w:rsidTr="00BC477D">
        <w:tc>
          <w:tcPr>
            <w:tcW w:w="4219" w:type="dxa"/>
          </w:tcPr>
          <w:p w:rsidR="003201E7" w:rsidRPr="004A43C4" w:rsidRDefault="00321B0A" w:rsidP="009519B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4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пункт 2.5 «Субсидия государственному унитарному предприятию Архангельской </w:t>
            </w:r>
            <w:r w:rsidRPr="004A4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области «Фонд имущества и инвестиций» на увеличение уставного фонда в целях разработки концепции и проектно-сметной документации для создания индустриального (промышленного) парка»</w:t>
            </w:r>
          </w:p>
        </w:tc>
        <w:tc>
          <w:tcPr>
            <w:tcW w:w="2126" w:type="dxa"/>
            <w:vAlign w:val="center"/>
          </w:tcPr>
          <w:p w:rsidR="003201E7" w:rsidRPr="004A43C4" w:rsidRDefault="00321B0A" w:rsidP="005C759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3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- 31 000,0</w:t>
            </w:r>
            <w:r w:rsidR="0068637E" w:rsidRPr="004A4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C7594" w:rsidRPr="004A43C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68637E" w:rsidRPr="004A43C4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3650" w:type="dxa"/>
          </w:tcPr>
          <w:p w:rsidR="003201E7" w:rsidRPr="004A43C4" w:rsidRDefault="00BC0189" w:rsidP="00BC018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43C4">
              <w:rPr>
                <w:rFonts w:ascii="Times New Roman" w:hAnsi="Times New Roman" w:cs="Times New Roman"/>
                <w:sz w:val="16"/>
                <w:szCs w:val="16"/>
              </w:rPr>
              <w:t xml:space="preserve">В рамках приведения госпрограммы с законом об областном бюджете </w:t>
            </w:r>
            <w:r w:rsidRPr="004A43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(изменения</w:t>
            </w:r>
            <w:r w:rsidRPr="004A43C4">
              <w:rPr>
                <w:sz w:val="16"/>
                <w:szCs w:val="16"/>
              </w:rPr>
              <w:t xml:space="preserve"> </w:t>
            </w:r>
            <w:r w:rsidRPr="004A43C4">
              <w:rPr>
                <w:rFonts w:ascii="Times New Roman" w:hAnsi="Times New Roman" w:cs="Times New Roman"/>
                <w:sz w:val="16"/>
                <w:szCs w:val="16"/>
              </w:rPr>
              <w:t xml:space="preserve">от 23.03.2022 № 535-33-ОЗ), предлагается исключить мероприятие 2.5 «Субсидия государственному унитарному предприятию Архангельской области «Фонд имущества и инвестиций» на увеличение уставного фонда в целях разработки концепции и проектно-сметной документации для создания индустриального (промышленного) парка» подпрограммы № 1 </w:t>
            </w:r>
          </w:p>
        </w:tc>
      </w:tr>
      <w:tr w:rsidR="003201E7" w:rsidTr="00BC477D">
        <w:tc>
          <w:tcPr>
            <w:tcW w:w="4219" w:type="dxa"/>
          </w:tcPr>
          <w:p w:rsidR="003201E7" w:rsidRPr="004A43C4" w:rsidRDefault="0073742D" w:rsidP="009519B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43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</w:t>
            </w:r>
            <w:r w:rsidR="0068637E" w:rsidRPr="004A43C4">
              <w:rPr>
                <w:rFonts w:ascii="Times New Roman" w:hAnsi="Times New Roman" w:cs="Times New Roman"/>
                <w:sz w:val="16"/>
                <w:szCs w:val="16"/>
              </w:rPr>
              <w:t>ункт 3.1</w:t>
            </w:r>
            <w:r w:rsidR="0068637E" w:rsidRPr="004A43C4">
              <w:rPr>
                <w:sz w:val="16"/>
                <w:szCs w:val="16"/>
              </w:rPr>
              <w:t xml:space="preserve"> «</w:t>
            </w:r>
            <w:r w:rsidR="0068637E" w:rsidRPr="004A43C4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создания (капитализации) и (или) деятельности (</w:t>
            </w:r>
            <w:proofErr w:type="spellStart"/>
            <w:r w:rsidR="0068637E" w:rsidRPr="004A43C4">
              <w:rPr>
                <w:rFonts w:ascii="Times New Roman" w:hAnsi="Times New Roman" w:cs="Times New Roman"/>
                <w:sz w:val="16"/>
                <w:szCs w:val="16"/>
              </w:rPr>
              <w:t>докапитализации</w:t>
            </w:r>
            <w:proofErr w:type="spellEnd"/>
            <w:r w:rsidR="0068637E" w:rsidRPr="004A43C4">
              <w:rPr>
                <w:rFonts w:ascii="Times New Roman" w:hAnsi="Times New Roman" w:cs="Times New Roman"/>
                <w:sz w:val="16"/>
                <w:szCs w:val="16"/>
              </w:rPr>
              <w:t>) фонда развития промышленности Архангельской области (далее - ФРП)</w:t>
            </w:r>
          </w:p>
        </w:tc>
        <w:tc>
          <w:tcPr>
            <w:tcW w:w="2126" w:type="dxa"/>
            <w:vAlign w:val="center"/>
          </w:tcPr>
          <w:p w:rsidR="0068637E" w:rsidRPr="004A43C4" w:rsidRDefault="0068637E" w:rsidP="005C759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3C4">
              <w:rPr>
                <w:rFonts w:ascii="Times New Roman" w:hAnsi="Times New Roman" w:cs="Times New Roman"/>
                <w:sz w:val="16"/>
                <w:szCs w:val="16"/>
              </w:rPr>
              <w:t>+130 101,3</w:t>
            </w:r>
            <w:r w:rsidR="005C7594" w:rsidRPr="004A43C4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4A43C4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3650" w:type="dxa"/>
          </w:tcPr>
          <w:p w:rsidR="0073742D" w:rsidRPr="004A43C4" w:rsidRDefault="0073742D" w:rsidP="0073742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43C4">
              <w:rPr>
                <w:rFonts w:ascii="Times New Roman" w:hAnsi="Times New Roman" w:cs="Times New Roman"/>
                <w:sz w:val="16"/>
                <w:szCs w:val="16"/>
              </w:rPr>
              <w:t>По результатам конкурсного отбора в соответствии с распоряжением Правительства РФ от 11.04.2022</w:t>
            </w:r>
          </w:p>
          <w:p w:rsidR="0073742D" w:rsidRPr="004A43C4" w:rsidRDefault="0073742D" w:rsidP="0073742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43C4">
              <w:rPr>
                <w:rFonts w:ascii="Times New Roman" w:hAnsi="Times New Roman" w:cs="Times New Roman"/>
                <w:sz w:val="16"/>
                <w:szCs w:val="16"/>
              </w:rPr>
              <w:t xml:space="preserve">№ 830-р в целях </w:t>
            </w:r>
            <w:proofErr w:type="spellStart"/>
            <w:r w:rsidRPr="004A43C4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4A43C4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 субъектов РФ, возникающих при реализации региональных программ развития промышленности, в 2022 году Архангельской области выделены иные межбюджетные трансферты </w:t>
            </w:r>
          </w:p>
          <w:p w:rsidR="0073742D" w:rsidRPr="004A43C4" w:rsidRDefault="0073742D" w:rsidP="0073742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43C4">
              <w:rPr>
                <w:rFonts w:ascii="Times New Roman" w:hAnsi="Times New Roman" w:cs="Times New Roman"/>
                <w:sz w:val="16"/>
                <w:szCs w:val="16"/>
              </w:rPr>
              <w:t xml:space="preserve">из федерального бюджета </w:t>
            </w:r>
          </w:p>
          <w:p w:rsidR="003201E7" w:rsidRPr="004A43C4" w:rsidRDefault="0073742D" w:rsidP="0073742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43C4">
              <w:rPr>
                <w:rFonts w:ascii="Times New Roman" w:hAnsi="Times New Roman" w:cs="Times New Roman"/>
                <w:sz w:val="16"/>
                <w:szCs w:val="16"/>
              </w:rPr>
              <w:t xml:space="preserve">(на </w:t>
            </w:r>
            <w:proofErr w:type="spellStart"/>
            <w:r w:rsidRPr="004A43C4">
              <w:rPr>
                <w:rFonts w:ascii="Times New Roman" w:hAnsi="Times New Roman" w:cs="Times New Roman"/>
                <w:sz w:val="16"/>
                <w:szCs w:val="16"/>
              </w:rPr>
              <w:t>докапитализацию</w:t>
            </w:r>
            <w:proofErr w:type="spellEnd"/>
            <w:r w:rsidRPr="004A43C4">
              <w:rPr>
                <w:rFonts w:ascii="Times New Roman" w:hAnsi="Times New Roman" w:cs="Times New Roman"/>
                <w:sz w:val="16"/>
                <w:szCs w:val="16"/>
              </w:rPr>
              <w:t xml:space="preserve"> ФРП АО)</w:t>
            </w:r>
            <w:r w:rsidR="00AF6951" w:rsidRPr="004A43C4">
              <w:rPr>
                <w:rFonts w:ascii="Times New Roman" w:hAnsi="Times New Roman" w:cs="Times New Roman"/>
                <w:sz w:val="16"/>
                <w:szCs w:val="16"/>
              </w:rPr>
              <w:t xml:space="preserve"> в сумме 130 101,3 </w:t>
            </w:r>
            <w:proofErr w:type="spellStart"/>
            <w:r w:rsidR="00AF6951" w:rsidRPr="004A43C4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="00AF6951" w:rsidRPr="004A43C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="00AF6951" w:rsidRPr="004A43C4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="00AF6951" w:rsidRPr="004A43C4">
              <w:rPr>
                <w:rFonts w:ascii="Times New Roman" w:hAnsi="Times New Roman" w:cs="Times New Roman"/>
                <w:sz w:val="16"/>
                <w:szCs w:val="16"/>
              </w:rPr>
              <w:t xml:space="preserve">., при запрашиваемом объеме в соответствии с заявкой – 150 000,0 </w:t>
            </w:r>
            <w:proofErr w:type="spellStart"/>
            <w:r w:rsidR="00AF6951" w:rsidRPr="004A43C4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4A43C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3201E7" w:rsidTr="00BC477D">
        <w:tc>
          <w:tcPr>
            <w:tcW w:w="4219" w:type="dxa"/>
          </w:tcPr>
          <w:p w:rsidR="0073742D" w:rsidRPr="004A43C4" w:rsidRDefault="0073742D" w:rsidP="0083427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43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пункт 3.2. «Реализация дополнительных мероприятий </w:t>
            </w:r>
          </w:p>
          <w:p w:rsidR="003201E7" w:rsidRPr="004A43C4" w:rsidRDefault="0073742D" w:rsidP="0083427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43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финансовому обеспечению деятельности (</w:t>
            </w:r>
            <w:proofErr w:type="spellStart"/>
            <w:r w:rsidRPr="004A43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докапитализации</w:t>
            </w:r>
            <w:proofErr w:type="spellEnd"/>
            <w:r w:rsidRPr="004A43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фонда развития промышленности Архангельской области»</w:t>
            </w:r>
          </w:p>
        </w:tc>
        <w:tc>
          <w:tcPr>
            <w:tcW w:w="2126" w:type="dxa"/>
            <w:vAlign w:val="center"/>
          </w:tcPr>
          <w:p w:rsidR="00D140A3" w:rsidRPr="004A43C4" w:rsidRDefault="00091838" w:rsidP="003201E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3C4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D140A3" w:rsidRPr="004A43C4">
              <w:rPr>
                <w:rFonts w:ascii="Times New Roman" w:hAnsi="Times New Roman" w:cs="Times New Roman"/>
                <w:sz w:val="16"/>
                <w:szCs w:val="16"/>
              </w:rPr>
              <w:t>36 255,0</w:t>
            </w:r>
            <w:r w:rsidR="005C7594" w:rsidRPr="004A43C4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="00D140A3" w:rsidRPr="004A43C4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  <w:p w:rsidR="00D140A3" w:rsidRPr="004A43C4" w:rsidRDefault="00D140A3" w:rsidP="005C7594">
            <w:pPr>
              <w:autoSpaceDE w:val="0"/>
              <w:autoSpaceDN w:val="0"/>
              <w:ind w:left="-2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3C4">
              <w:rPr>
                <w:rFonts w:ascii="Times New Roman" w:hAnsi="Times New Roman" w:cs="Times New Roman"/>
                <w:sz w:val="16"/>
                <w:szCs w:val="16"/>
              </w:rPr>
              <w:t>+370,0</w:t>
            </w:r>
            <w:r w:rsidR="005C7594" w:rsidRPr="004A43C4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4A43C4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3650" w:type="dxa"/>
          </w:tcPr>
          <w:p w:rsidR="003201E7" w:rsidRPr="004A43C4" w:rsidRDefault="00834275" w:rsidP="00D140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A43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соответствии с распоряжением Правительства РФ от 14.04.2022 № 884-р из резервного фонда Правительства РФ Архангельской области предоставлен иной межбюджетный трансферт в целях </w:t>
            </w:r>
            <w:proofErr w:type="spellStart"/>
            <w:r w:rsidRPr="004A43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4A43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расходных обязательств, возникающих при реализации дополнительных мероприятий по финансовому обеспечению деятельности (</w:t>
            </w:r>
            <w:proofErr w:type="spellStart"/>
            <w:r w:rsidRPr="004A43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докапитализации</w:t>
            </w:r>
            <w:proofErr w:type="spellEnd"/>
            <w:r w:rsidRPr="004A43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ФРП АО в рамках региональных программ развития промышленности в части предоставления финансовой поддержки субъектам промышленности в форме грантов на компенсацию части затрат на уплату процентов</w:t>
            </w:r>
            <w:proofErr w:type="gramEnd"/>
            <w:r w:rsidRPr="004A43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кредитным договорам, заключенным субъектами деятельности в сфере промышленности с кредитными организациями</w:t>
            </w:r>
            <w:r w:rsidR="00D140A3" w:rsidRPr="004A43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сумме 36 255,0 </w:t>
            </w:r>
            <w:proofErr w:type="spellStart"/>
            <w:r w:rsidR="00D140A3" w:rsidRPr="004A43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="00D140A3" w:rsidRPr="004A43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="00D140A3" w:rsidRPr="004A43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4A43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D140A3" w:rsidRPr="004A43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A43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Кроме того, в целя</w:t>
            </w:r>
            <w:r w:rsidR="00D140A3" w:rsidRPr="004A43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 </w:t>
            </w:r>
            <w:proofErr w:type="spellStart"/>
            <w:r w:rsidR="00D140A3" w:rsidRPr="004A43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="00D140A3" w:rsidRPr="004A43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r w:rsidRPr="004A43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 областного бюджета направлено </w:t>
            </w:r>
            <w:r w:rsidR="00D140A3" w:rsidRPr="004A43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370,0 </w:t>
            </w:r>
            <w:proofErr w:type="spellStart"/>
            <w:r w:rsidR="00D140A3" w:rsidRPr="004A43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="00D140A3" w:rsidRPr="004A43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3201E7" w:rsidTr="00BC477D">
        <w:tc>
          <w:tcPr>
            <w:tcW w:w="4219" w:type="dxa"/>
            <w:vAlign w:val="center"/>
          </w:tcPr>
          <w:p w:rsidR="003201E7" w:rsidRPr="004A43C4" w:rsidRDefault="00D140A3" w:rsidP="009519B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43C4">
              <w:rPr>
                <w:rFonts w:ascii="Times New Roman" w:hAnsi="Times New Roman" w:cs="Times New Roman"/>
                <w:sz w:val="16"/>
                <w:szCs w:val="16"/>
              </w:rPr>
              <w:t>Итого по подпрограмме № 1</w:t>
            </w:r>
          </w:p>
        </w:tc>
        <w:tc>
          <w:tcPr>
            <w:tcW w:w="2126" w:type="dxa"/>
          </w:tcPr>
          <w:p w:rsidR="00EE2EE6" w:rsidRPr="004A43C4" w:rsidRDefault="00EE2EE6" w:rsidP="009519B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3C4">
              <w:rPr>
                <w:rFonts w:ascii="Times New Roman" w:hAnsi="Times New Roman" w:cs="Times New Roman"/>
                <w:sz w:val="16"/>
                <w:szCs w:val="16"/>
              </w:rPr>
              <w:t>+135 723,3</w:t>
            </w:r>
            <w:r w:rsidR="00BC477D" w:rsidRPr="004A43C4">
              <w:rPr>
                <w:rFonts w:ascii="Times New Roman" w:hAnsi="Times New Roman" w:cs="Times New Roman"/>
                <w:sz w:val="16"/>
                <w:szCs w:val="16"/>
              </w:rPr>
              <w:t xml:space="preserve"> – в</w:t>
            </w:r>
            <w:r w:rsidRPr="004A43C4">
              <w:rPr>
                <w:rFonts w:ascii="Times New Roman" w:hAnsi="Times New Roman" w:cs="Times New Roman"/>
                <w:sz w:val="16"/>
                <w:szCs w:val="16"/>
              </w:rPr>
              <w:t>сего</w:t>
            </w:r>
            <w:r w:rsidR="00BC477D" w:rsidRPr="004A43C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D140A3" w:rsidRPr="004A43C4" w:rsidRDefault="00D140A3" w:rsidP="009519B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3C4">
              <w:rPr>
                <w:rFonts w:ascii="Times New Roman" w:hAnsi="Times New Roman" w:cs="Times New Roman"/>
                <w:sz w:val="16"/>
                <w:szCs w:val="16"/>
              </w:rPr>
              <w:t>+166 356,3</w:t>
            </w:r>
            <w:r w:rsidR="00EE2EE6" w:rsidRPr="004A4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A43C4">
              <w:rPr>
                <w:rFonts w:ascii="Times New Roman" w:hAnsi="Times New Roman" w:cs="Times New Roman"/>
                <w:sz w:val="16"/>
                <w:szCs w:val="16"/>
              </w:rPr>
              <w:t>- ФБ</w:t>
            </w:r>
          </w:p>
          <w:p w:rsidR="00D140A3" w:rsidRPr="004A43C4" w:rsidRDefault="00091838" w:rsidP="009519B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3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140A3" w:rsidRPr="004A43C4">
              <w:rPr>
                <w:rFonts w:ascii="Times New Roman" w:hAnsi="Times New Roman" w:cs="Times New Roman"/>
                <w:sz w:val="16"/>
                <w:szCs w:val="16"/>
              </w:rPr>
              <w:t>30 630,0 - ОБ</w:t>
            </w:r>
          </w:p>
        </w:tc>
        <w:tc>
          <w:tcPr>
            <w:tcW w:w="3650" w:type="dxa"/>
          </w:tcPr>
          <w:p w:rsidR="003201E7" w:rsidRPr="004A43C4" w:rsidRDefault="003201E7" w:rsidP="00D140A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0A3" w:rsidTr="00AC0DFF">
        <w:tc>
          <w:tcPr>
            <w:tcW w:w="9995" w:type="dxa"/>
            <w:gridSpan w:val="3"/>
          </w:tcPr>
          <w:p w:rsidR="00D140A3" w:rsidRPr="004A43C4" w:rsidRDefault="00D140A3" w:rsidP="003201E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43C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№ 3 «Совершенствование системы управления экономическим развитием </w:t>
            </w:r>
            <w:r w:rsidRPr="004A43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Архангельской области»</w:t>
            </w:r>
          </w:p>
        </w:tc>
      </w:tr>
      <w:tr w:rsidR="003201E7" w:rsidTr="00BC477D">
        <w:tc>
          <w:tcPr>
            <w:tcW w:w="4219" w:type="dxa"/>
          </w:tcPr>
          <w:p w:rsidR="003201E7" w:rsidRPr="004A43C4" w:rsidRDefault="00D140A3" w:rsidP="003201E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43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Пункт «5.2 «</w:t>
            </w:r>
            <w:r w:rsidRPr="004A43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выполнения научно-исследовательских работ, проведение </w:t>
            </w:r>
            <w:proofErr w:type="spellStart"/>
            <w:r w:rsidRPr="004A43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конгрессно</w:t>
            </w:r>
            <w:proofErr w:type="spellEnd"/>
            <w:r w:rsidRPr="004A43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-выставочных мероприятий»</w:t>
            </w:r>
          </w:p>
        </w:tc>
        <w:tc>
          <w:tcPr>
            <w:tcW w:w="2126" w:type="dxa"/>
            <w:vAlign w:val="center"/>
          </w:tcPr>
          <w:p w:rsidR="00BC1A5B" w:rsidRPr="004A43C4" w:rsidRDefault="00D140A3" w:rsidP="005C759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3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91838" w:rsidRPr="004A4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A43C4">
              <w:rPr>
                <w:rFonts w:ascii="Times New Roman" w:hAnsi="Times New Roman" w:cs="Times New Roman"/>
                <w:sz w:val="16"/>
                <w:szCs w:val="16"/>
              </w:rPr>
              <w:t>370,0</w:t>
            </w:r>
            <w:r w:rsidR="00BC1A5B" w:rsidRPr="004A4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C7594" w:rsidRPr="004A43C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BC1A5B" w:rsidRPr="004A43C4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3650" w:type="dxa"/>
            <w:vAlign w:val="center"/>
          </w:tcPr>
          <w:p w:rsidR="00BC1A5B" w:rsidRPr="004A43C4" w:rsidRDefault="00BC1A5B" w:rsidP="00BC1A5B">
            <w:pPr>
              <w:jc w:val="both"/>
              <w:rPr>
                <w:rFonts w:ascii="Times New Roman" w:eastAsia="Times New Roman" w:hAnsi="Times New Roman" w:cs="Times New Roman"/>
                <w:bCs/>
                <w:snapToGrid w:val="0"/>
                <w:spacing w:val="2"/>
                <w:sz w:val="16"/>
                <w:szCs w:val="16"/>
                <w:lang w:eastAsia="ru-RU"/>
              </w:rPr>
            </w:pPr>
            <w:r w:rsidRPr="004A43C4">
              <w:rPr>
                <w:rFonts w:ascii="Times New Roman" w:eastAsia="Times New Roman" w:hAnsi="Times New Roman" w:cs="Times New Roman"/>
                <w:bCs/>
                <w:snapToGrid w:val="0"/>
                <w:spacing w:val="2"/>
                <w:sz w:val="16"/>
                <w:szCs w:val="16"/>
                <w:lang w:eastAsia="ru-RU"/>
              </w:rPr>
              <w:t xml:space="preserve">В связи с приоритетностью расходов, направленных на привлечение средств федерального бюджета </w:t>
            </w:r>
          </w:p>
          <w:p w:rsidR="00BC1A5B" w:rsidRPr="004A43C4" w:rsidRDefault="00BC1A5B" w:rsidP="00BC1A5B">
            <w:pPr>
              <w:jc w:val="both"/>
              <w:rPr>
                <w:rFonts w:ascii="Times New Roman" w:eastAsia="Times New Roman" w:hAnsi="Times New Roman" w:cs="Times New Roman"/>
                <w:bCs/>
                <w:snapToGrid w:val="0"/>
                <w:spacing w:val="2"/>
                <w:sz w:val="16"/>
                <w:szCs w:val="16"/>
                <w:lang w:eastAsia="ru-RU"/>
              </w:rPr>
            </w:pPr>
            <w:r w:rsidRPr="004A43C4">
              <w:rPr>
                <w:rFonts w:ascii="Times New Roman" w:eastAsia="Times New Roman" w:hAnsi="Times New Roman" w:cs="Times New Roman"/>
                <w:bCs/>
                <w:snapToGrid w:val="0"/>
                <w:spacing w:val="2"/>
                <w:sz w:val="16"/>
                <w:szCs w:val="16"/>
                <w:lang w:eastAsia="ru-RU"/>
              </w:rPr>
              <w:t xml:space="preserve">для последующей поддержки и развития предприятий Архангельской области, с целью </w:t>
            </w:r>
            <w:proofErr w:type="spellStart"/>
            <w:r w:rsidRPr="004A43C4">
              <w:rPr>
                <w:rFonts w:ascii="Times New Roman" w:eastAsia="Times New Roman" w:hAnsi="Times New Roman" w:cs="Times New Roman"/>
                <w:bCs/>
                <w:snapToGrid w:val="0"/>
                <w:spacing w:val="2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4A43C4">
              <w:rPr>
                <w:rFonts w:ascii="Times New Roman" w:eastAsia="Times New Roman" w:hAnsi="Times New Roman" w:cs="Times New Roman"/>
                <w:bCs/>
                <w:snapToGrid w:val="0"/>
                <w:spacing w:val="2"/>
                <w:sz w:val="16"/>
                <w:szCs w:val="16"/>
                <w:lang w:eastAsia="ru-RU"/>
              </w:rPr>
              <w:t xml:space="preserve"> нового мероприятия «Реализация дополнительных мероприятий </w:t>
            </w:r>
          </w:p>
          <w:p w:rsidR="003201E7" w:rsidRPr="004A43C4" w:rsidRDefault="00BC1A5B" w:rsidP="00BC1A5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43C4">
              <w:rPr>
                <w:rFonts w:ascii="Times New Roman" w:eastAsia="Times New Roman" w:hAnsi="Times New Roman" w:cs="Times New Roman"/>
                <w:bCs/>
                <w:snapToGrid w:val="0"/>
                <w:spacing w:val="2"/>
                <w:sz w:val="16"/>
                <w:szCs w:val="16"/>
                <w:lang w:eastAsia="ru-RU"/>
              </w:rPr>
              <w:t>по финансовому обеспечению деятельности (</w:t>
            </w:r>
            <w:proofErr w:type="spellStart"/>
            <w:r w:rsidRPr="004A43C4">
              <w:rPr>
                <w:rFonts w:ascii="Times New Roman" w:eastAsia="Times New Roman" w:hAnsi="Times New Roman" w:cs="Times New Roman"/>
                <w:bCs/>
                <w:snapToGrid w:val="0"/>
                <w:spacing w:val="2"/>
                <w:sz w:val="16"/>
                <w:szCs w:val="16"/>
                <w:lang w:eastAsia="ru-RU"/>
              </w:rPr>
              <w:t>докапитализации</w:t>
            </w:r>
            <w:proofErr w:type="spellEnd"/>
            <w:r w:rsidRPr="004A43C4">
              <w:rPr>
                <w:rFonts w:ascii="Times New Roman" w:eastAsia="Times New Roman" w:hAnsi="Times New Roman" w:cs="Times New Roman"/>
                <w:bCs/>
                <w:snapToGrid w:val="0"/>
                <w:spacing w:val="2"/>
                <w:sz w:val="16"/>
                <w:szCs w:val="16"/>
                <w:lang w:eastAsia="ru-RU"/>
              </w:rPr>
              <w:t>) фонда развития промышленности Архангельской области» предлагается перенести средства областного бюджета с мероприятия 5.2 подпрограммы № 3 на реализацию в 2022 году нового мероприятия п. 3.2 подпрограммы № 1</w:t>
            </w:r>
          </w:p>
        </w:tc>
      </w:tr>
      <w:tr w:rsidR="00EE2EE6" w:rsidTr="00BC477D">
        <w:tc>
          <w:tcPr>
            <w:tcW w:w="4219" w:type="dxa"/>
          </w:tcPr>
          <w:p w:rsidR="00EE2EE6" w:rsidRPr="004A43C4" w:rsidRDefault="00EE2EE6" w:rsidP="009519B9">
            <w:pPr>
              <w:autoSpaceDE w:val="0"/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43C4">
              <w:rPr>
                <w:rFonts w:ascii="Times New Roman" w:hAnsi="Times New Roman" w:cs="Times New Roman"/>
                <w:sz w:val="16"/>
                <w:szCs w:val="16"/>
              </w:rPr>
              <w:t>Итого по подпрограмме № 3</w:t>
            </w:r>
          </w:p>
        </w:tc>
        <w:tc>
          <w:tcPr>
            <w:tcW w:w="2126" w:type="dxa"/>
            <w:vAlign w:val="center"/>
          </w:tcPr>
          <w:p w:rsidR="00BC477D" w:rsidRPr="004A43C4" w:rsidRDefault="00EE2EE6" w:rsidP="00D140A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3C4">
              <w:rPr>
                <w:rFonts w:ascii="Times New Roman" w:hAnsi="Times New Roman" w:cs="Times New Roman"/>
                <w:sz w:val="16"/>
                <w:szCs w:val="16"/>
              </w:rPr>
              <w:t>- 370,0 –</w:t>
            </w:r>
            <w:r w:rsidR="00BC477D" w:rsidRPr="004A4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A43C4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  <w:r w:rsidR="00BC477D" w:rsidRPr="004A43C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EE2EE6" w:rsidRPr="004A43C4" w:rsidRDefault="00EE2EE6" w:rsidP="00D140A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3C4">
              <w:rPr>
                <w:rFonts w:ascii="Times New Roman" w:hAnsi="Times New Roman" w:cs="Times New Roman"/>
                <w:sz w:val="16"/>
                <w:szCs w:val="16"/>
              </w:rPr>
              <w:t>-370,0 - ОБ</w:t>
            </w:r>
          </w:p>
        </w:tc>
        <w:tc>
          <w:tcPr>
            <w:tcW w:w="3650" w:type="dxa"/>
            <w:vAlign w:val="center"/>
          </w:tcPr>
          <w:p w:rsidR="00EE2EE6" w:rsidRPr="004A43C4" w:rsidRDefault="00EE2EE6" w:rsidP="00BC1A5B">
            <w:pPr>
              <w:jc w:val="both"/>
              <w:rPr>
                <w:rFonts w:ascii="Times New Roman" w:eastAsia="Times New Roman" w:hAnsi="Times New Roman" w:cs="Times New Roman"/>
                <w:bCs/>
                <w:snapToGrid w:val="0"/>
                <w:spacing w:val="2"/>
                <w:sz w:val="16"/>
                <w:szCs w:val="16"/>
                <w:lang w:eastAsia="ru-RU"/>
              </w:rPr>
            </w:pPr>
          </w:p>
        </w:tc>
      </w:tr>
      <w:tr w:rsidR="009B027F" w:rsidTr="00BC477D">
        <w:tc>
          <w:tcPr>
            <w:tcW w:w="4219" w:type="dxa"/>
          </w:tcPr>
          <w:p w:rsidR="009B027F" w:rsidRPr="004A43C4" w:rsidRDefault="009B027F" w:rsidP="009519B9">
            <w:pPr>
              <w:autoSpaceDE w:val="0"/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43C4">
              <w:rPr>
                <w:rFonts w:ascii="Times New Roman" w:hAnsi="Times New Roman" w:cs="Times New Roman"/>
                <w:sz w:val="16"/>
                <w:szCs w:val="16"/>
              </w:rPr>
              <w:t xml:space="preserve">ИТОГО изменения </w:t>
            </w:r>
            <w:r w:rsidR="009519B9" w:rsidRPr="004A43C4">
              <w:rPr>
                <w:rFonts w:ascii="Times New Roman" w:hAnsi="Times New Roman" w:cs="Times New Roman"/>
                <w:sz w:val="16"/>
                <w:szCs w:val="16"/>
              </w:rPr>
              <w:t xml:space="preserve">в целом </w:t>
            </w:r>
            <w:r w:rsidRPr="004A43C4">
              <w:rPr>
                <w:rFonts w:ascii="Times New Roman" w:hAnsi="Times New Roman" w:cs="Times New Roman"/>
                <w:sz w:val="16"/>
                <w:szCs w:val="16"/>
              </w:rPr>
              <w:t>по госпрограмме, в том числе:</w:t>
            </w:r>
          </w:p>
          <w:p w:rsidR="009B027F" w:rsidRPr="004A43C4" w:rsidRDefault="009B027F" w:rsidP="009519B9">
            <w:pPr>
              <w:autoSpaceDE w:val="0"/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43C4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  <w:p w:rsidR="009B027F" w:rsidRPr="004A43C4" w:rsidRDefault="009B027F" w:rsidP="009519B9">
            <w:pPr>
              <w:autoSpaceDE w:val="0"/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43C4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областного бюджета </w:t>
            </w:r>
          </w:p>
        </w:tc>
        <w:tc>
          <w:tcPr>
            <w:tcW w:w="2126" w:type="dxa"/>
            <w:vAlign w:val="center"/>
          </w:tcPr>
          <w:p w:rsidR="009B027F" w:rsidRPr="004A43C4" w:rsidRDefault="009B027F" w:rsidP="00D140A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3C4">
              <w:rPr>
                <w:rFonts w:ascii="Times New Roman" w:hAnsi="Times New Roman" w:cs="Times New Roman"/>
                <w:sz w:val="16"/>
                <w:szCs w:val="16"/>
              </w:rPr>
              <w:t xml:space="preserve">+135 356,3 </w:t>
            </w:r>
            <w:r w:rsidR="00BC477D" w:rsidRPr="004A43C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EE2EE6" w:rsidRPr="004A43C4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  <w:r w:rsidR="00BC477D" w:rsidRPr="004A43C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9B027F" w:rsidRPr="004A43C4" w:rsidRDefault="009B027F" w:rsidP="00D140A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3C4">
              <w:rPr>
                <w:rFonts w:ascii="Times New Roman" w:hAnsi="Times New Roman" w:cs="Times New Roman"/>
                <w:sz w:val="16"/>
                <w:szCs w:val="16"/>
              </w:rPr>
              <w:t>+166 356,3</w:t>
            </w:r>
            <w:r w:rsidR="00EE2EE6" w:rsidRPr="004A43C4">
              <w:rPr>
                <w:rFonts w:ascii="Times New Roman" w:hAnsi="Times New Roman" w:cs="Times New Roman"/>
                <w:sz w:val="16"/>
                <w:szCs w:val="16"/>
              </w:rPr>
              <w:t xml:space="preserve"> - ФБ</w:t>
            </w:r>
          </w:p>
          <w:p w:rsidR="009B027F" w:rsidRPr="004A43C4" w:rsidRDefault="009B027F" w:rsidP="00D140A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3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91838" w:rsidRPr="004A4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A43C4">
              <w:rPr>
                <w:rFonts w:ascii="Times New Roman" w:hAnsi="Times New Roman" w:cs="Times New Roman"/>
                <w:sz w:val="16"/>
                <w:szCs w:val="16"/>
              </w:rPr>
              <w:t>31 000,0</w:t>
            </w:r>
            <w:r w:rsidR="00EE2EE6" w:rsidRPr="004A43C4">
              <w:rPr>
                <w:rFonts w:ascii="Times New Roman" w:hAnsi="Times New Roman" w:cs="Times New Roman"/>
                <w:sz w:val="16"/>
                <w:szCs w:val="16"/>
              </w:rPr>
              <w:t xml:space="preserve"> - ОБ</w:t>
            </w:r>
          </w:p>
        </w:tc>
        <w:tc>
          <w:tcPr>
            <w:tcW w:w="3650" w:type="dxa"/>
            <w:vAlign w:val="center"/>
          </w:tcPr>
          <w:p w:rsidR="009B027F" w:rsidRPr="004A43C4" w:rsidRDefault="009B027F" w:rsidP="00BC1A5B">
            <w:pPr>
              <w:jc w:val="both"/>
              <w:rPr>
                <w:rFonts w:ascii="Times New Roman" w:eastAsia="Times New Roman" w:hAnsi="Times New Roman" w:cs="Times New Roman"/>
                <w:bCs/>
                <w:snapToGrid w:val="0"/>
                <w:spacing w:val="2"/>
                <w:sz w:val="16"/>
                <w:szCs w:val="16"/>
                <w:lang w:eastAsia="ru-RU"/>
              </w:rPr>
            </w:pPr>
          </w:p>
        </w:tc>
      </w:tr>
    </w:tbl>
    <w:p w:rsidR="00DB075E" w:rsidRDefault="00DB075E" w:rsidP="003F3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E43" w:rsidRPr="00DB075E" w:rsidRDefault="00C854D9" w:rsidP="00102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5E">
        <w:rPr>
          <w:rFonts w:ascii="Times New Roman" w:hAnsi="Times New Roman" w:cs="Times New Roman"/>
          <w:sz w:val="28"/>
          <w:szCs w:val="28"/>
        </w:rPr>
        <w:t xml:space="preserve">Как следует из таблицы, на 2022 год предлагается увеличение объемов финансирования по госпрограмме на сумму 135 356,3 </w:t>
      </w:r>
      <w:proofErr w:type="spellStart"/>
      <w:r w:rsidRPr="00DB075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DB075E">
        <w:rPr>
          <w:rFonts w:ascii="Times New Roman" w:hAnsi="Times New Roman" w:cs="Times New Roman"/>
          <w:sz w:val="28"/>
          <w:szCs w:val="28"/>
        </w:rPr>
        <w:t>, в том числе</w:t>
      </w:r>
      <w:r w:rsidR="00E05D10" w:rsidRPr="00DB075E">
        <w:rPr>
          <w:rFonts w:ascii="Times New Roman" w:hAnsi="Times New Roman" w:cs="Times New Roman"/>
          <w:sz w:val="28"/>
          <w:szCs w:val="28"/>
        </w:rPr>
        <w:t>:</w:t>
      </w:r>
      <w:r w:rsidRPr="00DB075E">
        <w:rPr>
          <w:rFonts w:ascii="Times New Roman" w:hAnsi="Times New Roman" w:cs="Times New Roman"/>
          <w:sz w:val="28"/>
          <w:szCs w:val="28"/>
        </w:rPr>
        <w:t xml:space="preserve"> </w:t>
      </w:r>
      <w:r w:rsidR="00E05D10" w:rsidRPr="00DB075E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DB075E">
        <w:rPr>
          <w:rFonts w:ascii="Times New Roman" w:hAnsi="Times New Roman" w:cs="Times New Roman"/>
          <w:sz w:val="28"/>
          <w:szCs w:val="28"/>
        </w:rPr>
        <w:t>за счет средств федерального бюджета на 166 356,</w:t>
      </w:r>
      <w:r w:rsidR="00E05D10" w:rsidRPr="00DB075E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E05D10" w:rsidRPr="00DB075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05D10" w:rsidRPr="00DB075E">
        <w:rPr>
          <w:rFonts w:ascii="Times New Roman" w:hAnsi="Times New Roman" w:cs="Times New Roman"/>
          <w:sz w:val="28"/>
          <w:szCs w:val="28"/>
        </w:rPr>
        <w:t>. и уменьшение</w:t>
      </w:r>
      <w:r w:rsidRPr="00DB075E">
        <w:rPr>
          <w:rFonts w:ascii="Times New Roman" w:hAnsi="Times New Roman" w:cs="Times New Roman"/>
          <w:sz w:val="28"/>
          <w:szCs w:val="28"/>
        </w:rPr>
        <w:t xml:space="preserve"> </w:t>
      </w:r>
      <w:r w:rsidR="00E05D10" w:rsidRPr="00DB075E"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DB075E">
        <w:rPr>
          <w:rFonts w:ascii="Times New Roman" w:hAnsi="Times New Roman" w:cs="Times New Roman"/>
          <w:sz w:val="28"/>
          <w:szCs w:val="28"/>
        </w:rPr>
        <w:t xml:space="preserve">средств областного бюджета на 31 000,0 </w:t>
      </w:r>
      <w:proofErr w:type="spellStart"/>
      <w:r w:rsidRPr="00DB075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DB075E">
        <w:rPr>
          <w:rFonts w:ascii="Times New Roman" w:hAnsi="Times New Roman" w:cs="Times New Roman"/>
          <w:sz w:val="28"/>
          <w:szCs w:val="28"/>
        </w:rPr>
        <w:t>.</w:t>
      </w:r>
    </w:p>
    <w:p w:rsidR="003F3E43" w:rsidRPr="00DB075E" w:rsidRDefault="00DB075E" w:rsidP="00102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5E">
        <w:rPr>
          <w:rFonts w:ascii="Times New Roman" w:hAnsi="Times New Roman" w:cs="Times New Roman"/>
          <w:sz w:val="28"/>
          <w:szCs w:val="28"/>
        </w:rPr>
        <w:t>Также п</w:t>
      </w:r>
      <w:r w:rsidR="003F3E43" w:rsidRPr="00DB075E">
        <w:rPr>
          <w:rFonts w:ascii="Times New Roman" w:hAnsi="Times New Roman" w:cs="Times New Roman"/>
          <w:sz w:val="28"/>
          <w:szCs w:val="28"/>
        </w:rPr>
        <w:t>редлагается уточнить объемы финансирования госпрограммы, предусмотренные на 2022 год по подпрограммам № 1 и № 3, в связи с чем, в подпрограмме № 1 исключено мероприятие по пункту 2.5 «Субсидия государственному унитарному предприятию Архангельской области «Фонд имущества и инвестиций» на увеличение уставного фонда в целях разработки концепции и проектно-сметной документации для создания индустриального (промышленного) парка» и добавлены 2 новых мероприятия: пункт 3.1 «Финансовое обеспечение создания (капитализации) и (или) деятельности (</w:t>
      </w:r>
      <w:proofErr w:type="spellStart"/>
      <w:r w:rsidR="003F3E43" w:rsidRPr="00DB075E">
        <w:rPr>
          <w:rFonts w:ascii="Times New Roman" w:hAnsi="Times New Roman" w:cs="Times New Roman"/>
          <w:sz w:val="28"/>
          <w:szCs w:val="28"/>
        </w:rPr>
        <w:t>докапитализации</w:t>
      </w:r>
      <w:proofErr w:type="spellEnd"/>
      <w:r w:rsidR="003F3E43" w:rsidRPr="00DB075E">
        <w:rPr>
          <w:rFonts w:ascii="Times New Roman" w:hAnsi="Times New Roman" w:cs="Times New Roman"/>
          <w:sz w:val="28"/>
          <w:szCs w:val="28"/>
        </w:rPr>
        <w:t>) фонда развития промышленности Архангельской области (далее - ФРП) и пункт 3.2 «</w:t>
      </w:r>
      <w:r w:rsidR="003F3E43" w:rsidRPr="00DB075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«Реализация дополнительных мероприятий по финансовому обеспечению деятельности (</w:t>
      </w:r>
      <w:proofErr w:type="spellStart"/>
      <w:r w:rsidR="003F3E43" w:rsidRPr="00DB07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докапитализации</w:t>
      </w:r>
      <w:proofErr w:type="spellEnd"/>
      <w:r w:rsidR="003F3E43" w:rsidRPr="00DB075E">
        <w:rPr>
          <w:rFonts w:ascii="Times New Roman" w:eastAsia="Times New Roman" w:hAnsi="Times New Roman" w:cs="Times New Roman"/>
          <w:sz w:val="28"/>
          <w:szCs w:val="28"/>
          <w:lang w:eastAsia="ru-RU"/>
        </w:rPr>
        <w:t>) фонда развития промышленности Архангельской области».</w:t>
      </w:r>
      <w:r w:rsidR="007870A0" w:rsidRPr="00D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подпрограмме № 3 частично перенесено финансирование мероприятия пункта 5.2 «Организация выполнения научно-исследовательских работ, проведение </w:t>
      </w:r>
      <w:proofErr w:type="spellStart"/>
      <w:r w:rsidR="007870A0" w:rsidRPr="00DB07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конгрессно</w:t>
      </w:r>
      <w:proofErr w:type="spellEnd"/>
      <w:r w:rsidR="007870A0" w:rsidRPr="00DB075E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-выставочных мероприятий» для реализации нового мероприятия пункта 3.2 подпрограммы № 1.</w:t>
      </w:r>
    </w:p>
    <w:p w:rsidR="00FC4C93" w:rsidRPr="00DB075E" w:rsidRDefault="00DB075E" w:rsidP="001020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5E">
        <w:rPr>
          <w:rFonts w:ascii="Times New Roman" w:hAnsi="Times New Roman" w:cs="Times New Roman"/>
          <w:sz w:val="28"/>
          <w:szCs w:val="28"/>
        </w:rPr>
        <w:t xml:space="preserve">Проектом постановления </w:t>
      </w:r>
      <w:r w:rsidR="001C1A93" w:rsidRPr="00DB075E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AF6951" w:rsidRPr="00DB075E">
        <w:rPr>
          <w:rFonts w:ascii="Times New Roman" w:hAnsi="Times New Roman" w:cs="Times New Roman"/>
          <w:sz w:val="28"/>
          <w:szCs w:val="28"/>
        </w:rPr>
        <w:t>уменьшить</w:t>
      </w:r>
      <w:r w:rsidR="00AF6951" w:rsidRPr="00DB075E">
        <w:rPr>
          <w:sz w:val="28"/>
          <w:szCs w:val="28"/>
        </w:rPr>
        <w:t xml:space="preserve"> </w:t>
      </w:r>
      <w:r w:rsidR="001C1A93" w:rsidRPr="00DB075E">
        <w:rPr>
          <w:rFonts w:ascii="Times New Roman" w:hAnsi="Times New Roman" w:cs="Times New Roman"/>
          <w:sz w:val="28"/>
          <w:szCs w:val="28"/>
        </w:rPr>
        <w:t xml:space="preserve">значения целевых показателей </w:t>
      </w:r>
      <w:r w:rsidR="00906498" w:rsidRPr="00DB075E">
        <w:rPr>
          <w:rFonts w:ascii="Times New Roman" w:hAnsi="Times New Roman" w:cs="Times New Roman"/>
          <w:sz w:val="28"/>
          <w:szCs w:val="28"/>
        </w:rPr>
        <w:t xml:space="preserve">подпрограммы № 1 </w:t>
      </w:r>
      <w:r w:rsidR="001C1A93" w:rsidRPr="00DB075E">
        <w:rPr>
          <w:rFonts w:ascii="Times New Roman" w:hAnsi="Times New Roman" w:cs="Times New Roman"/>
          <w:sz w:val="28"/>
          <w:szCs w:val="28"/>
        </w:rPr>
        <w:t>(</w:t>
      </w:r>
      <w:r w:rsidR="00906498" w:rsidRPr="00DB075E">
        <w:rPr>
          <w:rFonts w:ascii="Times New Roman" w:hAnsi="Times New Roman" w:cs="Times New Roman"/>
          <w:sz w:val="28"/>
          <w:szCs w:val="28"/>
        </w:rPr>
        <w:t>пункты 7-9</w:t>
      </w:r>
      <w:r w:rsidR="001C1A93" w:rsidRPr="00DB075E">
        <w:rPr>
          <w:rFonts w:ascii="Times New Roman" w:hAnsi="Times New Roman" w:cs="Times New Roman"/>
          <w:sz w:val="28"/>
          <w:szCs w:val="28"/>
        </w:rPr>
        <w:t xml:space="preserve">) </w:t>
      </w:r>
      <w:r w:rsidR="00906498" w:rsidRPr="00DB075E">
        <w:rPr>
          <w:rFonts w:ascii="Times New Roman" w:hAnsi="Times New Roman" w:cs="Times New Roman"/>
          <w:sz w:val="28"/>
          <w:szCs w:val="28"/>
        </w:rPr>
        <w:t xml:space="preserve">прямо пропорционально общему объему бюджетных ассигнований Архангельской области на исполнение расходных обязательств, в целях </w:t>
      </w:r>
      <w:proofErr w:type="spellStart"/>
      <w:r w:rsidR="00906498" w:rsidRPr="00DB075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906498" w:rsidRPr="00DB075E">
        <w:rPr>
          <w:rFonts w:ascii="Times New Roman" w:hAnsi="Times New Roman" w:cs="Times New Roman"/>
          <w:sz w:val="28"/>
          <w:szCs w:val="28"/>
        </w:rPr>
        <w:t xml:space="preserve"> которых предоставляется иной межбюджетный трансферт</w:t>
      </w:r>
      <w:r w:rsidR="00CB556B" w:rsidRPr="00DB075E">
        <w:rPr>
          <w:rFonts w:ascii="Times New Roman" w:hAnsi="Times New Roman" w:cs="Times New Roman"/>
          <w:sz w:val="28"/>
          <w:szCs w:val="28"/>
        </w:rPr>
        <w:t xml:space="preserve">, </w:t>
      </w:r>
      <w:r w:rsidR="00906498" w:rsidRPr="00DB075E">
        <w:rPr>
          <w:rFonts w:ascii="Times New Roman" w:hAnsi="Times New Roman" w:cs="Times New Roman"/>
          <w:sz w:val="28"/>
          <w:szCs w:val="28"/>
        </w:rPr>
        <w:t>в соответствии с пунктом 34 Правил предоставления иных межбюджетных трансфертов из федерального бюджета бюджетам субъектов РФ, возникающих при реализации региональных программ развития промышленности, утвержденных постановлением Правительства РФ от 15.03.2016 № 194</w:t>
      </w:r>
      <w:r w:rsidR="00CB556B" w:rsidRPr="00DB075E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CB556B" w:rsidRPr="00DB075E">
        <w:rPr>
          <w:rFonts w:ascii="Times New Roman" w:hAnsi="Times New Roman" w:cs="Times New Roman"/>
          <w:sz w:val="28"/>
          <w:szCs w:val="28"/>
        </w:rPr>
        <w:t>докапитализацию</w:t>
      </w:r>
      <w:proofErr w:type="spellEnd"/>
      <w:r w:rsidR="00CB556B" w:rsidRPr="00DB075E">
        <w:rPr>
          <w:rFonts w:ascii="Times New Roman" w:hAnsi="Times New Roman" w:cs="Times New Roman"/>
          <w:sz w:val="28"/>
          <w:szCs w:val="28"/>
        </w:rPr>
        <w:t xml:space="preserve"> ФРП АО выделены средства федерального бюджета в сумме 130 101,3 </w:t>
      </w:r>
      <w:proofErr w:type="spellStart"/>
      <w:r w:rsidR="00CB556B" w:rsidRPr="00DB075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B556B" w:rsidRPr="00DB075E">
        <w:rPr>
          <w:rFonts w:ascii="Times New Roman" w:hAnsi="Times New Roman" w:cs="Times New Roman"/>
          <w:sz w:val="28"/>
          <w:szCs w:val="28"/>
        </w:rPr>
        <w:t xml:space="preserve">., при запрашиваемом объеме в соответствии с заявкой – 150 000,0 </w:t>
      </w:r>
      <w:proofErr w:type="spellStart"/>
      <w:r w:rsidR="00CB556B" w:rsidRPr="00DB075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B556B" w:rsidRPr="00DB075E">
        <w:rPr>
          <w:rFonts w:ascii="Times New Roman" w:hAnsi="Times New Roman" w:cs="Times New Roman"/>
          <w:sz w:val="28"/>
          <w:szCs w:val="28"/>
        </w:rPr>
        <w:t>.).</w:t>
      </w:r>
    </w:p>
    <w:p w:rsidR="00CB556B" w:rsidRPr="00DB075E" w:rsidRDefault="00CB556B" w:rsidP="001020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5E">
        <w:rPr>
          <w:rFonts w:ascii="Times New Roman" w:hAnsi="Times New Roman" w:cs="Times New Roman"/>
          <w:sz w:val="28"/>
          <w:szCs w:val="28"/>
        </w:rPr>
        <w:t>Кроме этого, подпрограмма № 1 дополнена новым целевым показателем</w:t>
      </w:r>
      <w:r w:rsidR="00DB075E" w:rsidRPr="00DB075E">
        <w:rPr>
          <w:rFonts w:ascii="Times New Roman" w:hAnsi="Times New Roman" w:cs="Times New Roman"/>
          <w:sz w:val="28"/>
          <w:szCs w:val="28"/>
        </w:rPr>
        <w:t>,</w:t>
      </w:r>
      <w:r w:rsidRPr="00DB075E">
        <w:rPr>
          <w:rFonts w:ascii="Times New Roman" w:hAnsi="Times New Roman" w:cs="Times New Roman"/>
          <w:sz w:val="28"/>
          <w:szCs w:val="28"/>
        </w:rPr>
        <w:t xml:space="preserve"> </w:t>
      </w:r>
      <w:r w:rsidR="00DB075E" w:rsidRPr="00DB075E">
        <w:rPr>
          <w:rFonts w:ascii="Times New Roman" w:hAnsi="Times New Roman" w:cs="Times New Roman"/>
          <w:sz w:val="28"/>
          <w:szCs w:val="28"/>
        </w:rPr>
        <w:t xml:space="preserve">пункт 25.1 </w:t>
      </w:r>
      <w:r w:rsidRPr="00DB075E">
        <w:rPr>
          <w:rFonts w:ascii="Times New Roman" w:hAnsi="Times New Roman" w:cs="Times New Roman"/>
          <w:sz w:val="28"/>
          <w:szCs w:val="28"/>
        </w:rPr>
        <w:t>«Количество субъектов деятельности в сфере промышленности, получивших в 2</w:t>
      </w:r>
      <w:r w:rsidR="00DB075E" w:rsidRPr="00DB075E">
        <w:rPr>
          <w:rFonts w:ascii="Times New Roman" w:hAnsi="Times New Roman" w:cs="Times New Roman"/>
          <w:sz w:val="28"/>
          <w:szCs w:val="28"/>
        </w:rPr>
        <w:t>022 году финансовую поддержку» - 2 единицы.</w:t>
      </w:r>
    </w:p>
    <w:p w:rsidR="005B0DB6" w:rsidRPr="00DB075E" w:rsidRDefault="005B0DB6" w:rsidP="001020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01E" w:rsidRPr="00DB075E" w:rsidRDefault="00C6519A" w:rsidP="001020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5E">
        <w:rPr>
          <w:rFonts w:ascii="Times New Roman" w:hAnsi="Times New Roman" w:cs="Times New Roman"/>
          <w:sz w:val="28"/>
          <w:szCs w:val="28"/>
        </w:rPr>
        <w:t>По представленному проекту постановления в госпрограмму замечаний и предложений по существу изменений не имеется.</w:t>
      </w:r>
    </w:p>
    <w:p w:rsidR="00A82098" w:rsidRPr="00DB075E" w:rsidRDefault="00A82098" w:rsidP="0010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C93" w:rsidRPr="00DB075E" w:rsidRDefault="00FC4C93" w:rsidP="0010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C93" w:rsidRPr="00DB075E" w:rsidRDefault="00FC4C93" w:rsidP="003201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2F53" w:rsidRDefault="00822F53" w:rsidP="003201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075E" w:rsidRPr="00DB075E" w:rsidRDefault="00DB075E" w:rsidP="003201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62FA" w:rsidRDefault="002A62FA" w:rsidP="002A6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5E" w:rsidRDefault="00DB075E" w:rsidP="002A6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5E" w:rsidRDefault="00DB075E" w:rsidP="002A6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5E" w:rsidRDefault="00DB075E" w:rsidP="002A6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5E" w:rsidRDefault="00DB075E" w:rsidP="002A6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5E" w:rsidRDefault="00DB075E" w:rsidP="002A6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5E" w:rsidRDefault="00DB075E" w:rsidP="002A6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5E" w:rsidRDefault="00DB075E" w:rsidP="002A6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5E" w:rsidRDefault="00DB075E" w:rsidP="002A6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5E" w:rsidRDefault="00DB075E" w:rsidP="002A6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5E" w:rsidRDefault="00DB075E" w:rsidP="002A6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5E" w:rsidRDefault="00DB075E" w:rsidP="002A6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5E" w:rsidRDefault="00DB075E" w:rsidP="002A6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5E" w:rsidRDefault="00DB075E" w:rsidP="002A6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5E" w:rsidRDefault="00DB075E" w:rsidP="002A6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5E" w:rsidRDefault="00DB075E" w:rsidP="002A6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5E" w:rsidRDefault="00DB075E" w:rsidP="002A6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5E" w:rsidRDefault="00DB075E" w:rsidP="002A6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5E" w:rsidRDefault="00DB075E" w:rsidP="002A6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5E" w:rsidRDefault="00DB075E" w:rsidP="002A6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5E" w:rsidRDefault="00DB075E" w:rsidP="002A6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5E" w:rsidRDefault="00DB075E" w:rsidP="002A6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5E" w:rsidRDefault="00DB075E" w:rsidP="002A6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5E" w:rsidRDefault="00DB075E" w:rsidP="002A6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5E" w:rsidRDefault="00DB075E" w:rsidP="002A6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5E" w:rsidRPr="00DB075E" w:rsidRDefault="00DB075E" w:rsidP="00DB075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B075E">
        <w:rPr>
          <w:rFonts w:ascii="Times New Roman" w:hAnsi="Times New Roman" w:cs="Times New Roman"/>
          <w:sz w:val="18"/>
          <w:szCs w:val="18"/>
        </w:rPr>
        <w:t>Мысова Ирина Владиславовна</w:t>
      </w:r>
    </w:p>
    <w:p w:rsidR="00DB075E" w:rsidRPr="00DB075E" w:rsidRDefault="00DB075E" w:rsidP="00DB075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B075E">
        <w:rPr>
          <w:rFonts w:ascii="Times New Roman" w:hAnsi="Times New Roman" w:cs="Times New Roman"/>
          <w:sz w:val="18"/>
          <w:szCs w:val="18"/>
        </w:rPr>
        <w:t>8 (8182) 63-50-67, misovaiv@kspao.ru</w:t>
      </w:r>
    </w:p>
    <w:sectPr w:rsidR="00DB075E" w:rsidRPr="00DB075E" w:rsidSect="006F5FA4">
      <w:pgSz w:w="11906" w:h="16838"/>
      <w:pgMar w:top="1021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075D2"/>
    <w:multiLevelType w:val="hybridMultilevel"/>
    <w:tmpl w:val="1136C3A2"/>
    <w:lvl w:ilvl="0" w:tplc="47527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2F"/>
    <w:rsid w:val="00026109"/>
    <w:rsid w:val="00060B46"/>
    <w:rsid w:val="000729FB"/>
    <w:rsid w:val="00091838"/>
    <w:rsid w:val="0009649A"/>
    <w:rsid w:val="00102098"/>
    <w:rsid w:val="001125CF"/>
    <w:rsid w:val="001218A9"/>
    <w:rsid w:val="001977B8"/>
    <w:rsid w:val="001A62A1"/>
    <w:rsid w:val="001A69B5"/>
    <w:rsid w:val="001C1A93"/>
    <w:rsid w:val="001C4D36"/>
    <w:rsid w:val="001F2878"/>
    <w:rsid w:val="0020679D"/>
    <w:rsid w:val="00221080"/>
    <w:rsid w:val="00236B00"/>
    <w:rsid w:val="00240BCF"/>
    <w:rsid w:val="00255A0F"/>
    <w:rsid w:val="002569C3"/>
    <w:rsid w:val="00261CFC"/>
    <w:rsid w:val="00284225"/>
    <w:rsid w:val="00287930"/>
    <w:rsid w:val="002911CF"/>
    <w:rsid w:val="002A62FA"/>
    <w:rsid w:val="002A6BB7"/>
    <w:rsid w:val="002C1F93"/>
    <w:rsid w:val="002C610A"/>
    <w:rsid w:val="002C64B4"/>
    <w:rsid w:val="002D0010"/>
    <w:rsid w:val="00320111"/>
    <w:rsid w:val="003201E7"/>
    <w:rsid w:val="00321B0A"/>
    <w:rsid w:val="00335C2D"/>
    <w:rsid w:val="003424A2"/>
    <w:rsid w:val="00343A4C"/>
    <w:rsid w:val="00363CF2"/>
    <w:rsid w:val="00365818"/>
    <w:rsid w:val="003878C7"/>
    <w:rsid w:val="00394494"/>
    <w:rsid w:val="003A67FA"/>
    <w:rsid w:val="003B79C7"/>
    <w:rsid w:val="003F3E43"/>
    <w:rsid w:val="003F4663"/>
    <w:rsid w:val="00403846"/>
    <w:rsid w:val="00415154"/>
    <w:rsid w:val="00421773"/>
    <w:rsid w:val="0043491C"/>
    <w:rsid w:val="004648CD"/>
    <w:rsid w:val="00464A52"/>
    <w:rsid w:val="0046720B"/>
    <w:rsid w:val="00474374"/>
    <w:rsid w:val="00493B0C"/>
    <w:rsid w:val="004A201E"/>
    <w:rsid w:val="004A2E42"/>
    <w:rsid w:val="004A3379"/>
    <w:rsid w:val="004A43C4"/>
    <w:rsid w:val="004C3232"/>
    <w:rsid w:val="004E42FA"/>
    <w:rsid w:val="00500204"/>
    <w:rsid w:val="005127E3"/>
    <w:rsid w:val="00525302"/>
    <w:rsid w:val="00532C48"/>
    <w:rsid w:val="005426A8"/>
    <w:rsid w:val="00565F8E"/>
    <w:rsid w:val="00571253"/>
    <w:rsid w:val="005B0DB6"/>
    <w:rsid w:val="005C12D6"/>
    <w:rsid w:val="005C7594"/>
    <w:rsid w:val="005D0FDB"/>
    <w:rsid w:val="005D2AB1"/>
    <w:rsid w:val="005D7B6C"/>
    <w:rsid w:val="005E704E"/>
    <w:rsid w:val="006022D5"/>
    <w:rsid w:val="00607B3C"/>
    <w:rsid w:val="00615C2C"/>
    <w:rsid w:val="0062388E"/>
    <w:rsid w:val="006538A9"/>
    <w:rsid w:val="0065424C"/>
    <w:rsid w:val="00663428"/>
    <w:rsid w:val="006715F4"/>
    <w:rsid w:val="00681E93"/>
    <w:rsid w:val="0068637E"/>
    <w:rsid w:val="00686B7C"/>
    <w:rsid w:val="00695C78"/>
    <w:rsid w:val="006B2BF8"/>
    <w:rsid w:val="006B5A01"/>
    <w:rsid w:val="006E0DB8"/>
    <w:rsid w:val="006E0FBD"/>
    <w:rsid w:val="006F5FA4"/>
    <w:rsid w:val="007072E5"/>
    <w:rsid w:val="0072270A"/>
    <w:rsid w:val="0073742D"/>
    <w:rsid w:val="007426E9"/>
    <w:rsid w:val="0074701E"/>
    <w:rsid w:val="007520CF"/>
    <w:rsid w:val="00752808"/>
    <w:rsid w:val="0076052B"/>
    <w:rsid w:val="00766215"/>
    <w:rsid w:val="00773B57"/>
    <w:rsid w:val="007870A0"/>
    <w:rsid w:val="007A3815"/>
    <w:rsid w:val="007C055D"/>
    <w:rsid w:val="007D3824"/>
    <w:rsid w:val="007E5A2D"/>
    <w:rsid w:val="007F1EA4"/>
    <w:rsid w:val="0082210F"/>
    <w:rsid w:val="00822F53"/>
    <w:rsid w:val="00826761"/>
    <w:rsid w:val="00834275"/>
    <w:rsid w:val="0083663B"/>
    <w:rsid w:val="00874E48"/>
    <w:rsid w:val="008814C8"/>
    <w:rsid w:val="008C300A"/>
    <w:rsid w:val="008D0A75"/>
    <w:rsid w:val="008F3D71"/>
    <w:rsid w:val="00906498"/>
    <w:rsid w:val="00907FAE"/>
    <w:rsid w:val="009145B5"/>
    <w:rsid w:val="00931443"/>
    <w:rsid w:val="0094519C"/>
    <w:rsid w:val="00947DAC"/>
    <w:rsid w:val="00951525"/>
    <w:rsid w:val="009519B9"/>
    <w:rsid w:val="00961F10"/>
    <w:rsid w:val="00972E6F"/>
    <w:rsid w:val="00974D81"/>
    <w:rsid w:val="009B027F"/>
    <w:rsid w:val="009C1FC5"/>
    <w:rsid w:val="009F5783"/>
    <w:rsid w:val="00A17373"/>
    <w:rsid w:val="00A34C7A"/>
    <w:rsid w:val="00A6392A"/>
    <w:rsid w:val="00A81568"/>
    <w:rsid w:val="00A82098"/>
    <w:rsid w:val="00AB02E4"/>
    <w:rsid w:val="00AB6A41"/>
    <w:rsid w:val="00AE062B"/>
    <w:rsid w:val="00AF6951"/>
    <w:rsid w:val="00B31780"/>
    <w:rsid w:val="00B55B0F"/>
    <w:rsid w:val="00B62FBC"/>
    <w:rsid w:val="00B64723"/>
    <w:rsid w:val="00B83C2D"/>
    <w:rsid w:val="00B95E1B"/>
    <w:rsid w:val="00BA5E73"/>
    <w:rsid w:val="00BA5F2F"/>
    <w:rsid w:val="00BB4BEE"/>
    <w:rsid w:val="00BC0189"/>
    <w:rsid w:val="00BC1A5B"/>
    <w:rsid w:val="00BC477D"/>
    <w:rsid w:val="00BC6925"/>
    <w:rsid w:val="00BC73DF"/>
    <w:rsid w:val="00BC791D"/>
    <w:rsid w:val="00BD5091"/>
    <w:rsid w:val="00BF4183"/>
    <w:rsid w:val="00C45B97"/>
    <w:rsid w:val="00C6519A"/>
    <w:rsid w:val="00C842FC"/>
    <w:rsid w:val="00C854D9"/>
    <w:rsid w:val="00C85C04"/>
    <w:rsid w:val="00CA15EA"/>
    <w:rsid w:val="00CA32F0"/>
    <w:rsid w:val="00CB556B"/>
    <w:rsid w:val="00CC4775"/>
    <w:rsid w:val="00CD0E99"/>
    <w:rsid w:val="00CE08F1"/>
    <w:rsid w:val="00CE115F"/>
    <w:rsid w:val="00CF0E1E"/>
    <w:rsid w:val="00CF21EB"/>
    <w:rsid w:val="00D140A3"/>
    <w:rsid w:val="00D4211C"/>
    <w:rsid w:val="00D528AD"/>
    <w:rsid w:val="00D605FF"/>
    <w:rsid w:val="00DB075E"/>
    <w:rsid w:val="00DB09B8"/>
    <w:rsid w:val="00DB5121"/>
    <w:rsid w:val="00DE29EA"/>
    <w:rsid w:val="00DF4944"/>
    <w:rsid w:val="00E05D10"/>
    <w:rsid w:val="00E335EB"/>
    <w:rsid w:val="00E4276C"/>
    <w:rsid w:val="00E622AA"/>
    <w:rsid w:val="00E66ECF"/>
    <w:rsid w:val="00E715CC"/>
    <w:rsid w:val="00E943BD"/>
    <w:rsid w:val="00EE2EE6"/>
    <w:rsid w:val="00EF4DAF"/>
    <w:rsid w:val="00EF5FDE"/>
    <w:rsid w:val="00EF601C"/>
    <w:rsid w:val="00F37FC2"/>
    <w:rsid w:val="00F54009"/>
    <w:rsid w:val="00F928C3"/>
    <w:rsid w:val="00FA7B52"/>
    <w:rsid w:val="00FB04EA"/>
    <w:rsid w:val="00FC4C93"/>
    <w:rsid w:val="00FC5530"/>
    <w:rsid w:val="00FD09E0"/>
    <w:rsid w:val="00FE4B46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75"/>
  </w:style>
  <w:style w:type="paragraph" w:styleId="1">
    <w:name w:val="heading 1"/>
    <w:basedOn w:val="a"/>
    <w:next w:val="a"/>
    <w:link w:val="10"/>
    <w:qFormat/>
    <w:rsid w:val="002D00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00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D00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7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20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D00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E08F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26109"/>
    <w:rPr>
      <w:color w:val="0563C1" w:themeColor="hyperlink"/>
      <w:u w:val="single"/>
    </w:rPr>
  </w:style>
  <w:style w:type="character" w:customStyle="1" w:styleId="fe-comment-author">
    <w:name w:val="fe-comment-author"/>
    <w:basedOn w:val="a0"/>
    <w:rsid w:val="00287930"/>
  </w:style>
  <w:style w:type="character" w:customStyle="1" w:styleId="fe-comment-title">
    <w:name w:val="fe-comment-title"/>
    <w:basedOn w:val="a0"/>
    <w:rsid w:val="00287930"/>
  </w:style>
  <w:style w:type="table" w:styleId="a7">
    <w:name w:val="Table Grid"/>
    <w:basedOn w:val="a1"/>
    <w:uiPriority w:val="39"/>
    <w:rsid w:val="0032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75"/>
  </w:style>
  <w:style w:type="paragraph" w:styleId="1">
    <w:name w:val="heading 1"/>
    <w:basedOn w:val="a"/>
    <w:next w:val="a"/>
    <w:link w:val="10"/>
    <w:qFormat/>
    <w:rsid w:val="002D00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00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D00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7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20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D00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E08F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26109"/>
    <w:rPr>
      <w:color w:val="0563C1" w:themeColor="hyperlink"/>
      <w:u w:val="single"/>
    </w:rPr>
  </w:style>
  <w:style w:type="character" w:customStyle="1" w:styleId="fe-comment-author">
    <w:name w:val="fe-comment-author"/>
    <w:basedOn w:val="a0"/>
    <w:rsid w:val="00287930"/>
  </w:style>
  <w:style w:type="character" w:customStyle="1" w:styleId="fe-comment-title">
    <w:name w:val="fe-comment-title"/>
    <w:basedOn w:val="a0"/>
    <w:rsid w:val="00287930"/>
  </w:style>
  <w:style w:type="table" w:styleId="a7">
    <w:name w:val="Table Grid"/>
    <w:basedOn w:val="a1"/>
    <w:uiPriority w:val="39"/>
    <w:rsid w:val="0032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1162</Words>
  <Characters>6627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Костылева Екатерина Валентиновна</dc:creator>
  <cp:lastModifiedBy>Колмогорова Людмила Владимировна</cp:lastModifiedBy>
  <cp:revision>2</cp:revision>
  <cp:lastPrinted>2022-02-14T13:22:00Z</cp:lastPrinted>
  <dcterms:created xsi:type="dcterms:W3CDTF">2022-05-16T13:44:00Z</dcterms:created>
  <dcterms:modified xsi:type="dcterms:W3CDTF">2022-05-16T13:44:00Z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