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96" w:rsidRDefault="00E71696" w:rsidP="00E71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проекта постановления </w:t>
      </w:r>
      <w:r w:rsidRPr="00480738">
        <w:rPr>
          <w:rFonts w:ascii="Times New Roman" w:hAnsi="Times New Roman" w:cs="Times New Roman"/>
          <w:sz w:val="28"/>
          <w:szCs w:val="28"/>
        </w:rPr>
        <w:t>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E71696" w:rsidRDefault="00E71696" w:rsidP="00F0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96" w:rsidRDefault="00E71696" w:rsidP="00E7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01-02/ 1227 от 16 декабря 2022 г.</w:t>
      </w:r>
    </w:p>
    <w:p w:rsidR="00E71696" w:rsidRDefault="00E71696" w:rsidP="00E7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62FA" w:rsidRPr="00480738" w:rsidRDefault="002A62FA" w:rsidP="00F0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Рассмотрев проект постановления Правительства Архангельской области «О внесении изменений в постановление Правитель</w:t>
      </w:r>
      <w:r w:rsidR="006E0FBD" w:rsidRPr="00480738">
        <w:rPr>
          <w:rFonts w:ascii="Times New Roman" w:hAnsi="Times New Roman" w:cs="Times New Roman"/>
          <w:sz w:val="28"/>
          <w:szCs w:val="28"/>
        </w:rPr>
        <w:t>ства Архангельской области от 10 октября 2019 года № 5</w:t>
      </w:r>
      <w:r w:rsidRPr="00480738">
        <w:rPr>
          <w:rFonts w:ascii="Times New Roman" w:hAnsi="Times New Roman" w:cs="Times New Roman"/>
          <w:sz w:val="28"/>
          <w:szCs w:val="28"/>
        </w:rPr>
        <w:t>4</w:t>
      </w:r>
      <w:r w:rsidR="006E0FBD" w:rsidRPr="00480738">
        <w:rPr>
          <w:rFonts w:ascii="Times New Roman" w:hAnsi="Times New Roman" w:cs="Times New Roman"/>
          <w:sz w:val="28"/>
          <w:szCs w:val="28"/>
        </w:rPr>
        <w:t>7</w:t>
      </w:r>
      <w:r w:rsidRPr="00480738">
        <w:rPr>
          <w:rFonts w:ascii="Times New Roman" w:hAnsi="Times New Roman" w:cs="Times New Roman"/>
          <w:sz w:val="28"/>
          <w:szCs w:val="28"/>
        </w:rPr>
        <w:t>-пп»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415154" w:rsidRPr="00480738" w:rsidRDefault="006E0DB8" w:rsidP="00C2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установл</w:t>
      </w:r>
      <w:r w:rsidR="006E0FBD" w:rsidRPr="00480738">
        <w:rPr>
          <w:rFonts w:ascii="Times New Roman" w:hAnsi="Times New Roman" w:cs="Times New Roman"/>
          <w:sz w:val="28"/>
          <w:szCs w:val="28"/>
        </w:rPr>
        <w:t>ено, что финансирование государственной программы Архангельской области «Экономическое развитие и инвестиционная деятельность в Архангельской области», утвержденн</w:t>
      </w:r>
      <w:r w:rsidR="001218A9" w:rsidRPr="00480738">
        <w:rPr>
          <w:rFonts w:ascii="Times New Roman" w:hAnsi="Times New Roman" w:cs="Times New Roman"/>
          <w:sz w:val="28"/>
          <w:szCs w:val="28"/>
        </w:rPr>
        <w:t>ой</w:t>
      </w:r>
      <w:r w:rsidR="006E0FBD" w:rsidRPr="0048073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10 октября 2019 года № 547-пп, (далее – госпрограмма) </w:t>
      </w:r>
      <w:r w:rsidR="007E081D" w:rsidRPr="00480738">
        <w:rPr>
          <w:rFonts w:ascii="Times New Roman" w:hAnsi="Times New Roman" w:cs="Times New Roman"/>
          <w:sz w:val="28"/>
          <w:szCs w:val="28"/>
        </w:rPr>
        <w:t>за 2022</w:t>
      </w:r>
      <w:r w:rsidR="006E0FBD" w:rsidRPr="00480738">
        <w:rPr>
          <w:rFonts w:ascii="Times New Roman" w:hAnsi="Times New Roman" w:cs="Times New Roman"/>
          <w:sz w:val="28"/>
          <w:szCs w:val="28"/>
        </w:rPr>
        <w:t xml:space="preserve"> год </w:t>
      </w:r>
      <w:r w:rsidR="007E081D" w:rsidRPr="00480738">
        <w:rPr>
          <w:rFonts w:ascii="Times New Roman" w:hAnsi="Times New Roman" w:cs="Times New Roman"/>
          <w:sz w:val="28"/>
          <w:szCs w:val="28"/>
        </w:rPr>
        <w:t>приводится</w:t>
      </w:r>
      <w:r w:rsidR="00CA32F0" w:rsidRPr="00480738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C22F9A" w:rsidRPr="00480738">
        <w:rPr>
          <w:rFonts w:ascii="Times New Roman" w:hAnsi="Times New Roman" w:cs="Times New Roman"/>
          <w:sz w:val="28"/>
          <w:szCs w:val="28"/>
        </w:rPr>
        <w:t xml:space="preserve"> с об</w:t>
      </w:r>
      <w:r w:rsidR="003D3EFB">
        <w:rPr>
          <w:rFonts w:ascii="Times New Roman" w:hAnsi="Times New Roman" w:cs="Times New Roman"/>
          <w:sz w:val="28"/>
          <w:szCs w:val="28"/>
        </w:rPr>
        <w:t>ластным законом от 22.12.2021</w:t>
      </w:r>
      <w:r w:rsidR="00C22F9A" w:rsidRPr="00480738">
        <w:rPr>
          <w:rFonts w:ascii="Times New Roman" w:hAnsi="Times New Roman" w:cs="Times New Roman"/>
          <w:sz w:val="28"/>
          <w:szCs w:val="28"/>
        </w:rPr>
        <w:t xml:space="preserve"> № 522-31-ОЗ «Об областном бюджете на 2022 год и на плановый период 2023 и 2024 годов» (редакция от 26.10.2022) и со</w:t>
      </w:r>
      <w:r w:rsidR="007E081D" w:rsidRPr="00480738">
        <w:rPr>
          <w:rFonts w:ascii="Times New Roman" w:hAnsi="Times New Roman" w:cs="Times New Roman"/>
          <w:sz w:val="28"/>
          <w:szCs w:val="28"/>
        </w:rPr>
        <w:t xml:space="preserve"> сводной бюджетной росписью</w:t>
      </w:r>
      <w:r w:rsidR="00CA32F0" w:rsidRPr="00480738">
        <w:rPr>
          <w:rFonts w:ascii="Times New Roman" w:hAnsi="Times New Roman" w:cs="Times New Roman"/>
          <w:sz w:val="28"/>
          <w:szCs w:val="28"/>
        </w:rPr>
        <w:t xml:space="preserve"> </w:t>
      </w:r>
      <w:r w:rsidR="00FA7114" w:rsidRPr="00480738">
        <w:rPr>
          <w:rFonts w:ascii="Times New Roman" w:hAnsi="Times New Roman" w:cs="Times New Roman"/>
          <w:sz w:val="28"/>
          <w:szCs w:val="28"/>
        </w:rPr>
        <w:t>по состоянию на 01</w:t>
      </w:r>
      <w:r w:rsidR="007E081D" w:rsidRPr="00480738">
        <w:rPr>
          <w:rFonts w:ascii="Times New Roman" w:hAnsi="Times New Roman" w:cs="Times New Roman"/>
          <w:sz w:val="28"/>
          <w:szCs w:val="28"/>
        </w:rPr>
        <w:t xml:space="preserve"> </w:t>
      </w:r>
      <w:r w:rsidR="00FA7114" w:rsidRPr="0048073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E081D" w:rsidRPr="00480738">
        <w:rPr>
          <w:rFonts w:ascii="Times New Roman" w:hAnsi="Times New Roman" w:cs="Times New Roman"/>
          <w:sz w:val="28"/>
          <w:szCs w:val="28"/>
        </w:rPr>
        <w:t>2022</w:t>
      </w:r>
      <w:r w:rsidR="00CA32F0" w:rsidRPr="00480738">
        <w:rPr>
          <w:rFonts w:ascii="Times New Roman" w:hAnsi="Times New Roman" w:cs="Times New Roman"/>
          <w:sz w:val="28"/>
          <w:szCs w:val="28"/>
        </w:rPr>
        <w:t xml:space="preserve"> год</w:t>
      </w:r>
      <w:r w:rsidR="007E081D" w:rsidRPr="00480738">
        <w:rPr>
          <w:rFonts w:ascii="Times New Roman" w:hAnsi="Times New Roman" w:cs="Times New Roman"/>
          <w:sz w:val="28"/>
          <w:szCs w:val="28"/>
        </w:rPr>
        <w:t>а.</w:t>
      </w:r>
      <w:r w:rsidR="00CA32F0" w:rsidRPr="0048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A9" w:rsidRPr="00480738" w:rsidRDefault="00B31780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Проектом постановления предлагается уточнить объемы финансирования</w:t>
      </w:r>
      <w:r w:rsidR="00236B00" w:rsidRPr="00480738">
        <w:rPr>
          <w:rFonts w:ascii="Times New Roman" w:hAnsi="Times New Roman" w:cs="Times New Roman"/>
          <w:sz w:val="28"/>
          <w:szCs w:val="28"/>
        </w:rPr>
        <w:t xml:space="preserve"> </w:t>
      </w:r>
      <w:r w:rsidR="002505FB" w:rsidRPr="00480738">
        <w:rPr>
          <w:rFonts w:ascii="Times New Roman" w:hAnsi="Times New Roman" w:cs="Times New Roman"/>
          <w:sz w:val="28"/>
          <w:szCs w:val="28"/>
        </w:rPr>
        <w:t xml:space="preserve">по подпрограммам: № 1, № 2, № 3, </w:t>
      </w:r>
      <w:r w:rsidR="006D6FFA" w:rsidRPr="00480738">
        <w:rPr>
          <w:rFonts w:ascii="Times New Roman" w:hAnsi="Times New Roman" w:cs="Times New Roman"/>
          <w:sz w:val="28"/>
          <w:szCs w:val="28"/>
        </w:rPr>
        <w:t xml:space="preserve">№ 4 </w:t>
      </w:r>
      <w:r w:rsidR="002505FB" w:rsidRPr="00480738">
        <w:rPr>
          <w:rFonts w:ascii="Times New Roman" w:hAnsi="Times New Roman" w:cs="Times New Roman"/>
          <w:sz w:val="28"/>
          <w:szCs w:val="28"/>
        </w:rPr>
        <w:t xml:space="preserve">и № 6 </w:t>
      </w:r>
      <w:r w:rsidR="00236B00" w:rsidRPr="00480738">
        <w:rPr>
          <w:rFonts w:ascii="Times New Roman" w:hAnsi="Times New Roman" w:cs="Times New Roman"/>
          <w:sz w:val="28"/>
          <w:szCs w:val="28"/>
        </w:rPr>
        <w:t>госпрограммы</w:t>
      </w:r>
      <w:r w:rsidRPr="00480738">
        <w:rPr>
          <w:rFonts w:ascii="Times New Roman" w:hAnsi="Times New Roman" w:cs="Times New Roman"/>
          <w:sz w:val="28"/>
          <w:szCs w:val="28"/>
        </w:rPr>
        <w:t>, предусмотренны</w:t>
      </w:r>
      <w:r w:rsidR="003B79C7" w:rsidRPr="00480738">
        <w:rPr>
          <w:rFonts w:ascii="Times New Roman" w:hAnsi="Times New Roman" w:cs="Times New Roman"/>
          <w:sz w:val="28"/>
          <w:szCs w:val="28"/>
        </w:rPr>
        <w:t>е</w:t>
      </w:r>
      <w:r w:rsidRPr="004807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F200D4" w:rsidRPr="00480738">
        <w:rPr>
          <w:rFonts w:ascii="Times New Roman" w:hAnsi="Times New Roman" w:cs="Times New Roman"/>
          <w:sz w:val="28"/>
          <w:szCs w:val="28"/>
        </w:rPr>
        <w:t>2</w:t>
      </w:r>
      <w:r w:rsidRPr="00480738">
        <w:rPr>
          <w:rFonts w:ascii="Times New Roman" w:hAnsi="Times New Roman" w:cs="Times New Roman"/>
          <w:sz w:val="28"/>
          <w:szCs w:val="28"/>
        </w:rPr>
        <w:t xml:space="preserve"> год</w:t>
      </w:r>
      <w:r w:rsidR="003D3EFB" w:rsidRPr="003D3EFB">
        <w:rPr>
          <w:rFonts w:ascii="Times New Roman" w:hAnsi="Times New Roman" w:cs="Times New Roman"/>
          <w:sz w:val="28"/>
          <w:szCs w:val="28"/>
        </w:rPr>
        <w:t xml:space="preserve"> </w:t>
      </w:r>
      <w:r w:rsidR="003D3EFB" w:rsidRPr="00480738">
        <w:rPr>
          <w:rFonts w:ascii="Times New Roman" w:hAnsi="Times New Roman" w:cs="Times New Roman"/>
          <w:sz w:val="28"/>
          <w:szCs w:val="28"/>
        </w:rPr>
        <w:t>только за счет средств областного бюджета</w:t>
      </w:r>
      <w:r w:rsidR="00B64723" w:rsidRPr="00480738">
        <w:rPr>
          <w:rFonts w:ascii="Times New Roman" w:hAnsi="Times New Roman" w:cs="Times New Roman"/>
          <w:sz w:val="28"/>
          <w:szCs w:val="28"/>
        </w:rPr>
        <w:t>, по сравнению с финансированием, установленным в де</w:t>
      </w:r>
      <w:r w:rsidR="003D3EFB">
        <w:rPr>
          <w:rFonts w:ascii="Times New Roman" w:hAnsi="Times New Roman" w:cs="Times New Roman"/>
          <w:sz w:val="28"/>
          <w:szCs w:val="28"/>
        </w:rPr>
        <w:t>йствующей редакции госпрограммы</w:t>
      </w:r>
      <w:r w:rsidR="001218A9" w:rsidRPr="00480738">
        <w:rPr>
          <w:rFonts w:ascii="Times New Roman" w:hAnsi="Times New Roman" w:cs="Times New Roman"/>
          <w:sz w:val="28"/>
          <w:szCs w:val="28"/>
        </w:rPr>
        <w:t>.</w:t>
      </w:r>
      <w:r w:rsidR="003C0956" w:rsidRPr="00480738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 госпрограммы за счет средств федерального бюджета не изменяется.</w:t>
      </w:r>
      <w:r w:rsidR="004C0171">
        <w:rPr>
          <w:rFonts w:ascii="Times New Roman" w:hAnsi="Times New Roman" w:cs="Times New Roman"/>
          <w:sz w:val="28"/>
          <w:szCs w:val="28"/>
        </w:rPr>
        <w:t xml:space="preserve"> Информация, касающаяся сумм изменений в разрезе мероприятий подпрограмм госпрограммы, изложена в таблице ниже.</w:t>
      </w:r>
    </w:p>
    <w:p w:rsidR="00166104" w:rsidRPr="00A968BB" w:rsidRDefault="00166104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3508"/>
      </w:tblGrid>
      <w:tr w:rsidR="00907FAE" w:rsidRPr="00F200D4" w:rsidTr="00A41C5F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госпрограммы, мероприятия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изменений, </w:t>
            </w:r>
            <w:proofErr w:type="spellStart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AE" w:rsidRPr="0073746A" w:rsidRDefault="00907FAE" w:rsidP="00FC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907FAE" w:rsidRPr="00F200D4" w:rsidTr="00A41C5F">
        <w:trPr>
          <w:trHeight w:val="4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56" w:rsidRPr="0073746A" w:rsidRDefault="00907FAE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1 «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промышленности и инвестиционной деятельности в Архангельской области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C0956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07FAE" w:rsidRPr="0073746A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мероприятие 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r w:rsidR="00A80353" w:rsidRP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Организация областных конкурсов в сфере инвестиционной деятельности и инвестиционной привлекательности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C0956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327C9" w:rsidRPr="0073746A" w:rsidRDefault="00E327C9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0956" w:rsidRPr="0073746A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4.4</w:t>
            </w:r>
            <w:r w:rsidR="003C0956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80353" w:rsidRP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«Лучшие практики наставничества в Архангельской области» в рамках федерального проекта «Системные меры по повышению производительности труда» национального проекта «Производительность труда</w:t>
            </w:r>
            <w:r w:rsidR="003C0956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1C6EB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53" w:rsidRDefault="005B4736" w:rsidP="00A8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меньшено финанс</w:t>
            </w:r>
            <w:r w:rsidR="00FF0554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ирование на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36,4 </w:t>
            </w:r>
            <w:proofErr w:type="spellStart"/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экономией, образовавшейся при проведении областного конкурса инвестиционных проектов «Инвестор года» (количество победителей меньше запланированного)</w:t>
            </w:r>
            <w:r w:rsid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327C9" w:rsidRPr="0073746A" w:rsidRDefault="005410AC" w:rsidP="0054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Ввиду отсутствия заявок на участие в конкурсе запланированные средства не израсходованы. В связи с этим</w:t>
            </w:r>
            <w:r w:rsidR="003D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сокращено финансирование и уменьшено значение целевого показателя пункта 23 с 2022 года</w:t>
            </w:r>
            <w:r w:rsid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746A" w:rsidRPr="00F200D4" w:rsidTr="0073746A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  <w:r w:rsidR="0067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6A" w:rsidRPr="0073746A" w:rsidRDefault="0073746A" w:rsidP="00A8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4E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FAE" w:rsidRPr="00F200D4" w:rsidTr="00A41C5F">
        <w:trPr>
          <w:trHeight w:val="1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AD23FA" w:rsidRDefault="00907FAE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2 «</w:t>
            </w:r>
            <w:r w:rsidR="004E42FA"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Архангельской области</w:t>
            </w:r>
            <w:r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07FAE" w:rsidRPr="00AD23FA" w:rsidRDefault="00586421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E327C9"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  <w:r w:rsidR="004E42FA"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327C9"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«Проведение АНО «Агентство регионального развития» мероприятий по поддержке инновационной деятельности в Архангельской области» </w:t>
            </w:r>
            <w:r w:rsidR="004E42FA"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AE" w:rsidRPr="00AD23FA" w:rsidRDefault="00AD23FA" w:rsidP="004E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- 4 102,5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E" w:rsidRPr="00AD23FA" w:rsidRDefault="00FF0554" w:rsidP="0012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меньшено </w:t>
            </w:r>
            <w:r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финансирование на 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пилотного проекта в Архангельской области «Цифровая прокачка» 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причине переноса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сроков исполнения мероприятий по реализации </w:t>
            </w:r>
            <w:r w:rsid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данного 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проекта, а также по разработке и содержанию портала </w:t>
            </w:r>
            <w:r w:rsidR="00D4629B" w:rsidRPr="00D46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инноваций на 2023 год</w:t>
            </w:r>
            <w:r w:rsid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07FAE" w:rsidRPr="00F200D4" w:rsidTr="00A41C5F">
        <w:trPr>
          <w:trHeight w:val="4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166104" w:rsidRDefault="00907FAE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№ 3 «</w:t>
            </w:r>
            <w:r w:rsidR="004E42FA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экономическим развитием Архангельской области</w:t>
            </w: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86421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7FAE" w:rsidRDefault="00586421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66104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4E42FA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r w:rsidR="002C610A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E42FA"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«Финансовое обеспечение деятельности министерства экономического развития, промышленности и науки» </w:t>
            </w:r>
          </w:p>
          <w:p w:rsidR="00126D95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D95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D95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Default="00576CCA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D95" w:rsidRPr="00AD23FA" w:rsidRDefault="00126D95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 5.2 «</w:t>
            </w:r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выполнения научно-исследовательских работ, проведение </w:t>
            </w:r>
            <w:proofErr w:type="spellStart"/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конгрессно</w:t>
            </w:r>
            <w:proofErr w:type="spellEnd"/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-выставочных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AE" w:rsidRDefault="00FF0554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967C12"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36,4</w:t>
            </w: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Pr="00AD23FA" w:rsidRDefault="00EF1D53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- 1 601,0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53" w:rsidRDefault="00FF0554" w:rsidP="0012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Увеличено финансирование </w:t>
            </w:r>
            <w:r w:rsidR="00166104"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необходимостью организации повышения квалификации государственных гражданских служащих в </w:t>
            </w:r>
            <w:r w:rsidR="00967C12"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сфере управления проектами государственно-частного</w:t>
            </w:r>
            <w:r w:rsid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партнерства в регионе </w:t>
            </w:r>
            <w:r w:rsidR="00967C12" w:rsidRPr="0096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перераспределенных средств с мероприятия 2.1 подпрограммы № 1</w:t>
            </w:r>
            <w:r w:rsid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07FAE" w:rsidRDefault="00907FAE" w:rsidP="0012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1D53" w:rsidRPr="00AD23FA" w:rsidRDefault="00576CCA" w:rsidP="0057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экономией по результатам конкурсных процедур по закупке научно-исследовательской работы по теме «Мониторинг состояния и развития конкуренции на товарных рынках Архангельской области за 2022 год».</w:t>
            </w:r>
          </w:p>
        </w:tc>
      </w:tr>
      <w:tr w:rsidR="00576CCA" w:rsidRPr="00F200D4" w:rsidTr="00576CCA">
        <w:trPr>
          <w:trHeight w:val="2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CA" w:rsidRPr="00AD23F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CCA" w:rsidRPr="00AD23F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- 1 574,6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A" w:rsidRPr="00AD23FA" w:rsidRDefault="00576CCA" w:rsidP="0073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76CCA" w:rsidRPr="00F200D4" w:rsidTr="004D7DEB">
        <w:trPr>
          <w:trHeight w:val="2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C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4 «Совершенствование организации государственных закупок в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76CC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мероприятие </w:t>
            </w: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контрактного агентства как ответственного исполнителя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76CC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7DEB" w:rsidRDefault="004D7DEB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Pr="00AD23F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CC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</w:t>
            </w:r>
          </w:p>
          <w:p w:rsidR="00576CC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6CCA" w:rsidRPr="00AD23FA" w:rsidRDefault="00576CCA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EB" w:rsidRPr="00AD23FA" w:rsidRDefault="004D7DEB" w:rsidP="004D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D7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Уменьшено финансирование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4D7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с отменой проведения межрегиональной конференции в сфере закупок в целях минимизации последствий от возможных чрезвычайных ситуаций, а также принятия мер по защите населения Архангельской области от распространения COVID-19.</w:t>
            </w:r>
          </w:p>
        </w:tc>
      </w:tr>
      <w:tr w:rsidR="00907FAE" w:rsidRPr="00F200D4" w:rsidTr="003D3EFB">
        <w:trPr>
          <w:trHeight w:val="11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D9D" w:rsidRPr="009E262E" w:rsidRDefault="00907FAE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6 «</w:t>
            </w:r>
            <w:r w:rsidR="004E42FA"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научно-технологического потенциала Архангельской области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D2719"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41C5F" w:rsidRPr="00AD23FA" w:rsidRDefault="009E262E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 1.3</w:t>
            </w:r>
            <w:r w:rsidR="006545CF"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2D9D"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гранта в форме субсидии федеральным государственным научным организациям, федеральным государственным образовательным учреждениям высшего образования в целях финансового обеспечения (возмещения) затрат по реализации программ развития университетов (учреждений),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  <w:p w:rsidR="002203E5" w:rsidRPr="00AD23FA" w:rsidRDefault="002203E5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73746A" w:rsidRDefault="0073746A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AB7BFD" w:rsidRPr="00AD23FA" w:rsidRDefault="00AB7BF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Pr="00AD23FA" w:rsidRDefault="008D2719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73746A" w:rsidRPr="00AD23FA" w:rsidRDefault="0073746A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5F" w:rsidRPr="00AD23FA" w:rsidRDefault="00A41C5F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586421" w:rsidRPr="00AD23FA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586421" w:rsidRPr="00AD23FA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586421" w:rsidRPr="00AB7BFD" w:rsidRDefault="009E262E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+ 19 152,5</w:t>
            </w:r>
          </w:p>
          <w:p w:rsidR="006545CF" w:rsidRPr="00AD23FA" w:rsidRDefault="006545CF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E" w:rsidRDefault="00AB7BFD" w:rsidP="009E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величено финансирование на:</w:t>
            </w:r>
          </w:p>
          <w:p w:rsidR="008D2719" w:rsidRDefault="009E262E" w:rsidP="009E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4 152,5 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 связи с реализацией мероприятий по подготовке объектов инфраструктуры в целях создания «Арктического технопарка в области информационно-коммуникационных технологий» (включая IT-парк «</w:t>
            </w:r>
            <w:proofErr w:type="spellStart"/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Arctic</w:t>
            </w:r>
            <w:proofErr w:type="spellEnd"/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перераспределены с мероприятия 4.4 подпрограммы № 1 (50,0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и с мероприятия 2.6 подпрограммы № 2 (4 102,5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.);</w:t>
            </w:r>
          </w:p>
          <w:p w:rsidR="00AB7BFD" w:rsidRPr="00AB7BFD" w:rsidRDefault="009E262E" w:rsidP="00AB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 тыс. рублей – в связи с необходимостью выполнения работ по благоустройству территории зданий научно-технологического парка в сфере высоких технол</w:t>
            </w:r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огий IT – парк «</w:t>
            </w:r>
            <w:proofErr w:type="spellStart"/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Arctic</w:t>
            </w:r>
            <w:proofErr w:type="spellEnd"/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r w:rsidR="00AB7BFD"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ходатайство 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 Ломоносова» о выделении дополнительных денежных средств </w:t>
            </w:r>
          </w:p>
          <w:p w:rsidR="00AB7BFD" w:rsidRPr="00AD23FA" w:rsidRDefault="00AB7BFD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областного бюджета Архангельской области).</w:t>
            </w:r>
          </w:p>
        </w:tc>
      </w:tr>
      <w:tr w:rsidR="007A6B5A" w:rsidRPr="00F200D4" w:rsidTr="007A6B5A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5A" w:rsidRPr="00AB7BFD" w:rsidRDefault="00675507" w:rsidP="007A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 № 6</w:t>
            </w:r>
          </w:p>
          <w:p w:rsidR="007A6B5A" w:rsidRPr="00AB7BFD" w:rsidRDefault="007A6B5A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5A" w:rsidRPr="00AB7BFD" w:rsidRDefault="00675507" w:rsidP="00AB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 w:rsidRP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19 152,5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5A" w:rsidRPr="00AD23FA" w:rsidRDefault="007A6B5A" w:rsidP="008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45CF" w:rsidRPr="00F200D4" w:rsidTr="001D5E98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CF" w:rsidRPr="00AB7BFD" w:rsidRDefault="006545CF" w:rsidP="0065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госпрограмме на 2022 год с учетом изменений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5CF" w:rsidRPr="00AB7BFD" w:rsidRDefault="006545CF" w:rsidP="0065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F802B6" w:rsidRPr="00AB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7BFD" w:rsidRPr="00AB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12 956,6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F" w:rsidRPr="00AB7BFD" w:rsidRDefault="00AB7BFD" w:rsidP="0065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867 624,2</w:t>
            </w:r>
          </w:p>
        </w:tc>
      </w:tr>
    </w:tbl>
    <w:p w:rsidR="003D3EFB" w:rsidRDefault="003D3EFB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26A" w:rsidRPr="00480738" w:rsidRDefault="008279B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Кроме того, п</w:t>
      </w:r>
      <w:r w:rsidR="001C1A93" w:rsidRPr="00480738">
        <w:rPr>
          <w:rFonts w:ascii="Times New Roman" w:hAnsi="Times New Roman" w:cs="Times New Roman"/>
          <w:sz w:val="28"/>
          <w:szCs w:val="28"/>
        </w:rPr>
        <w:t xml:space="preserve">роектом постановления предлагается </w:t>
      </w:r>
      <w:r w:rsidR="00867805" w:rsidRPr="0048073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D3EF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D3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3EFB" w:rsidRPr="003D3EFB">
        <w:rPr>
          <w:rFonts w:ascii="Times New Roman" w:hAnsi="Times New Roman" w:cs="Times New Roman"/>
          <w:sz w:val="28"/>
          <w:szCs w:val="28"/>
        </w:rPr>
        <w:t xml:space="preserve"> </w:t>
      </w:r>
      <w:r w:rsidR="001D3FE7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 w:rsidR="003D3EFB">
        <w:rPr>
          <w:rFonts w:ascii="Times New Roman" w:hAnsi="Times New Roman" w:cs="Times New Roman"/>
          <w:sz w:val="28"/>
          <w:szCs w:val="28"/>
        </w:rPr>
        <w:t>к госпрограмме</w:t>
      </w:r>
      <w:r w:rsidR="004C0171">
        <w:rPr>
          <w:rFonts w:ascii="Times New Roman" w:hAnsi="Times New Roman" w:cs="Times New Roman"/>
          <w:sz w:val="28"/>
          <w:szCs w:val="28"/>
        </w:rPr>
        <w:t xml:space="preserve"> </w:t>
      </w:r>
      <w:r w:rsidR="0048226A" w:rsidRPr="00480738">
        <w:rPr>
          <w:rFonts w:ascii="Times New Roman" w:hAnsi="Times New Roman" w:cs="Times New Roman"/>
          <w:sz w:val="28"/>
          <w:szCs w:val="28"/>
        </w:rPr>
        <w:t>в части корректировки значений и наименования следующих целевых показателей</w:t>
      </w:r>
      <w:r w:rsidR="00FC3DA5" w:rsidRPr="00480738">
        <w:rPr>
          <w:rFonts w:ascii="Times New Roman" w:hAnsi="Times New Roman" w:cs="Times New Roman"/>
          <w:sz w:val="28"/>
          <w:szCs w:val="28"/>
        </w:rPr>
        <w:t xml:space="preserve"> по подпрограммам № 1 № 2,</w:t>
      </w:r>
      <w:r w:rsidR="00FC3DA5" w:rsidRPr="00480738">
        <w:rPr>
          <w:sz w:val="28"/>
          <w:szCs w:val="28"/>
        </w:rPr>
        <w:t xml:space="preserve"> </w:t>
      </w:r>
      <w:r w:rsidR="003D3EFB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FC3DA5" w:rsidRPr="00480738">
        <w:rPr>
          <w:rFonts w:ascii="Times New Roman" w:hAnsi="Times New Roman" w:cs="Times New Roman"/>
          <w:sz w:val="28"/>
          <w:szCs w:val="28"/>
        </w:rPr>
        <w:t xml:space="preserve"> которых является министерство экономического развития, промышленности и науки Архангельской области</w:t>
      </w:r>
      <w:r w:rsidR="003D3EFB">
        <w:rPr>
          <w:rFonts w:ascii="Times New Roman" w:hAnsi="Times New Roman" w:cs="Times New Roman"/>
          <w:sz w:val="28"/>
          <w:szCs w:val="28"/>
        </w:rPr>
        <w:t>, в том числе</w:t>
      </w:r>
      <w:r w:rsidR="0048226A" w:rsidRPr="00480738">
        <w:rPr>
          <w:rFonts w:ascii="Times New Roman" w:hAnsi="Times New Roman" w:cs="Times New Roman"/>
          <w:sz w:val="28"/>
          <w:szCs w:val="28"/>
        </w:rPr>
        <w:t>:</w:t>
      </w:r>
    </w:p>
    <w:p w:rsidR="00EC607E" w:rsidRPr="00480738" w:rsidRDefault="00ED39E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 xml:space="preserve">- </w:t>
      </w:r>
      <w:r w:rsidR="00EC607E" w:rsidRPr="00480738">
        <w:rPr>
          <w:rFonts w:ascii="Times New Roman" w:hAnsi="Times New Roman" w:cs="Times New Roman"/>
          <w:sz w:val="28"/>
          <w:szCs w:val="28"/>
        </w:rPr>
        <w:t>в рамках федерального проекта «Системные меры по повышению производительност</w:t>
      </w:r>
      <w:r w:rsidR="008C196F" w:rsidRPr="00480738">
        <w:rPr>
          <w:rFonts w:ascii="Times New Roman" w:hAnsi="Times New Roman" w:cs="Times New Roman"/>
          <w:sz w:val="28"/>
          <w:szCs w:val="28"/>
        </w:rPr>
        <w:t>и труда»</w:t>
      </w:r>
      <w:r w:rsidR="00EC607E" w:rsidRPr="00480738">
        <w:rPr>
          <w:rFonts w:ascii="Times New Roman" w:hAnsi="Times New Roman" w:cs="Times New Roman"/>
          <w:sz w:val="28"/>
          <w:szCs w:val="28"/>
        </w:rPr>
        <w:t xml:space="preserve"> национального проекта «Производительность труда»</w:t>
      </w:r>
      <w:r w:rsidR="00FC3DA5" w:rsidRPr="00480738">
        <w:rPr>
          <w:rFonts w:ascii="Times New Roman" w:hAnsi="Times New Roman" w:cs="Times New Roman"/>
          <w:sz w:val="28"/>
          <w:szCs w:val="28"/>
        </w:rPr>
        <w:t xml:space="preserve"> предлагается уменьшить значения по пункту 23 подпрограммы № 1. Данные приведены в таблице ниже.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7"/>
        <w:gridCol w:w="1424"/>
        <w:gridCol w:w="1371"/>
        <w:gridCol w:w="1075"/>
        <w:gridCol w:w="1098"/>
      </w:tblGrid>
      <w:tr w:rsidR="00D12277" w:rsidTr="00ED39E9">
        <w:tc>
          <w:tcPr>
            <w:tcW w:w="5027" w:type="dxa"/>
            <w:vAlign w:val="center"/>
          </w:tcPr>
          <w:p w:rsidR="00D12277" w:rsidRDefault="00D12277" w:rsidP="00ED39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4968" w:type="dxa"/>
            <w:gridSpan w:val="4"/>
            <w:vAlign w:val="center"/>
          </w:tcPr>
          <w:p w:rsidR="00D12277" w:rsidRPr="00D12277" w:rsidRDefault="00D12277" w:rsidP="00ED39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 06.10.2022 № 783-пп)</w:t>
            </w:r>
          </w:p>
        </w:tc>
      </w:tr>
      <w:tr w:rsidR="00D12277" w:rsidTr="00D12277">
        <w:trPr>
          <w:trHeight w:val="435"/>
        </w:trPr>
        <w:tc>
          <w:tcPr>
            <w:tcW w:w="5027" w:type="dxa"/>
            <w:vMerge w:val="restart"/>
          </w:tcPr>
          <w:p w:rsidR="00D12277" w:rsidRDefault="00D12277" w:rsidP="008C19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23 </w:t>
            </w: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60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лучших практик наставничества по итогам проведения конкурса "Лучшие практики наставничества в Архангельской области", нарастающим итогом, в рамках федерального проекта "Системные меры по повышению производительност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труда» национального проекта «Производительность труда», единиц</w:t>
            </w:r>
          </w:p>
        </w:tc>
        <w:tc>
          <w:tcPr>
            <w:tcW w:w="1424" w:type="dxa"/>
          </w:tcPr>
          <w:p w:rsidR="00D12277" w:rsidRPr="00D12277" w:rsidRDefault="00D12277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71" w:type="dxa"/>
          </w:tcPr>
          <w:p w:rsidR="00D12277" w:rsidRPr="00D12277" w:rsidRDefault="00D12277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5" w:type="dxa"/>
          </w:tcPr>
          <w:p w:rsidR="00D12277" w:rsidRPr="00D12277" w:rsidRDefault="00D12277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98" w:type="dxa"/>
          </w:tcPr>
          <w:p w:rsidR="00D12277" w:rsidRPr="00D12277" w:rsidRDefault="00D12277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12277" w:rsidTr="00D12277">
        <w:trPr>
          <w:trHeight w:val="396"/>
        </w:trPr>
        <w:tc>
          <w:tcPr>
            <w:tcW w:w="5027" w:type="dxa"/>
            <w:vMerge/>
          </w:tcPr>
          <w:p w:rsidR="00D12277" w:rsidRDefault="00D12277" w:rsidP="00F042C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2277" w:rsidTr="00D12277">
        <w:tc>
          <w:tcPr>
            <w:tcW w:w="5027" w:type="dxa"/>
            <w:vMerge/>
          </w:tcPr>
          <w:p w:rsidR="00D12277" w:rsidRDefault="00D12277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4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проектом постановления)</w:t>
            </w:r>
          </w:p>
        </w:tc>
      </w:tr>
      <w:tr w:rsidR="00D12277" w:rsidTr="00D12277">
        <w:tc>
          <w:tcPr>
            <w:tcW w:w="5027" w:type="dxa"/>
            <w:vMerge/>
          </w:tcPr>
          <w:p w:rsidR="00D12277" w:rsidRDefault="00D12277" w:rsidP="00D122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71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5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98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12277" w:rsidTr="00D12277">
        <w:tc>
          <w:tcPr>
            <w:tcW w:w="5027" w:type="dxa"/>
            <w:vMerge/>
          </w:tcPr>
          <w:p w:rsidR="00D12277" w:rsidRDefault="00D12277" w:rsidP="00D122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D12277" w:rsidRPr="00D12277" w:rsidRDefault="00D12277" w:rsidP="00D122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D39E9" w:rsidRDefault="00ED39E9" w:rsidP="008C19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9E9" w:rsidRPr="00480738" w:rsidRDefault="00ED39E9" w:rsidP="008C19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 xml:space="preserve">- </w:t>
      </w:r>
      <w:r w:rsidR="008C196F" w:rsidRPr="00480738">
        <w:rPr>
          <w:rFonts w:ascii="Times New Roman" w:hAnsi="Times New Roman" w:cs="Times New Roman"/>
          <w:sz w:val="28"/>
          <w:szCs w:val="28"/>
        </w:rPr>
        <w:t>в рамках</w:t>
      </w:r>
      <w:r w:rsidR="00867805" w:rsidRPr="00480738">
        <w:rPr>
          <w:rFonts w:ascii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</w:t>
      </w:r>
      <w:r w:rsidR="004C0171">
        <w:rPr>
          <w:rFonts w:ascii="Times New Roman" w:hAnsi="Times New Roman" w:cs="Times New Roman"/>
          <w:sz w:val="28"/>
          <w:szCs w:val="28"/>
        </w:rPr>
        <w:t>,</w:t>
      </w:r>
      <w:r w:rsidR="008C196F" w:rsidRPr="00480738">
        <w:rPr>
          <w:rFonts w:ascii="Times New Roman" w:hAnsi="Times New Roman" w:cs="Times New Roman"/>
          <w:sz w:val="28"/>
          <w:szCs w:val="28"/>
        </w:rPr>
        <w:t xml:space="preserve"> на основании дополнительного соглашения к Соглашению о реализации регионального проекта «Создание условий для легкого старта и комфортного ведения бизнеса» на территории Архангельской области» от 27.05.2022 № 139-2019-I40020-1/9</w:t>
      </w:r>
      <w:r w:rsidR="004C0171">
        <w:rPr>
          <w:rFonts w:ascii="Times New Roman" w:hAnsi="Times New Roman" w:cs="Times New Roman"/>
          <w:sz w:val="28"/>
          <w:szCs w:val="28"/>
        </w:rPr>
        <w:t>,</w:t>
      </w:r>
      <w:r w:rsidRPr="00480738">
        <w:rPr>
          <w:sz w:val="28"/>
          <w:szCs w:val="28"/>
        </w:rPr>
        <w:t xml:space="preserve"> </w:t>
      </w:r>
      <w:r w:rsidRPr="00480738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F042CC" w:rsidRPr="00480738" w:rsidRDefault="00ED39E9" w:rsidP="008C19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- увеличить значения</w:t>
      </w:r>
      <w:r w:rsidR="008C196F" w:rsidRPr="00480738">
        <w:rPr>
          <w:rFonts w:ascii="Times New Roman" w:hAnsi="Times New Roman" w:cs="Times New Roman"/>
          <w:sz w:val="28"/>
          <w:szCs w:val="28"/>
        </w:rPr>
        <w:t xml:space="preserve"> по пункту 32 подпрограммы № 2.</w:t>
      </w:r>
      <w:r w:rsidR="00867805" w:rsidRPr="00480738">
        <w:rPr>
          <w:rFonts w:ascii="Times New Roman" w:hAnsi="Times New Roman" w:cs="Times New Roman"/>
          <w:sz w:val="28"/>
          <w:szCs w:val="28"/>
        </w:rPr>
        <w:t xml:space="preserve"> </w:t>
      </w:r>
      <w:r w:rsidR="007A6B5A" w:rsidRPr="00480738">
        <w:rPr>
          <w:rFonts w:ascii="Times New Roman" w:hAnsi="Times New Roman" w:cs="Times New Roman"/>
          <w:sz w:val="28"/>
          <w:szCs w:val="28"/>
        </w:rPr>
        <w:t>Данные приведены в таблице ниже.</w:t>
      </w:r>
      <w:r w:rsidR="003429EE" w:rsidRPr="004807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7"/>
        <w:gridCol w:w="1424"/>
        <w:gridCol w:w="1371"/>
        <w:gridCol w:w="1075"/>
        <w:gridCol w:w="1098"/>
      </w:tblGrid>
      <w:tr w:rsidR="008C196F" w:rsidRPr="00D12277" w:rsidTr="00ED39E9">
        <w:tc>
          <w:tcPr>
            <w:tcW w:w="5027" w:type="dxa"/>
            <w:vAlign w:val="center"/>
          </w:tcPr>
          <w:p w:rsidR="008C196F" w:rsidRDefault="008C196F" w:rsidP="00ED39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4968" w:type="dxa"/>
            <w:gridSpan w:val="4"/>
            <w:vAlign w:val="center"/>
          </w:tcPr>
          <w:p w:rsidR="008C196F" w:rsidRPr="00D12277" w:rsidRDefault="008C196F" w:rsidP="00ED39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 06.10.2022 № 783-пп)</w:t>
            </w:r>
          </w:p>
        </w:tc>
      </w:tr>
      <w:tr w:rsidR="008C196F" w:rsidRPr="00E71696" w:rsidTr="00A17051">
        <w:trPr>
          <w:trHeight w:val="435"/>
        </w:trPr>
        <w:tc>
          <w:tcPr>
            <w:tcW w:w="5027" w:type="dxa"/>
            <w:vMerge w:val="restart"/>
          </w:tcPr>
          <w:p w:rsidR="008C196F" w:rsidRPr="00E71696" w:rsidRDefault="008C196F" w:rsidP="008C19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7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32 «Количество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гранта в рамках федерального проекта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</w:t>
            </w:r>
            <w:r w:rsidR="00ED39E9" w:rsidRPr="00E7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1424" w:type="dxa"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71" w:type="dxa"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5" w:type="dxa"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98" w:type="dxa"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C196F" w:rsidRPr="00E71696" w:rsidTr="00A17051">
        <w:trPr>
          <w:trHeight w:val="396"/>
        </w:trPr>
        <w:tc>
          <w:tcPr>
            <w:tcW w:w="5027" w:type="dxa"/>
            <w:vMerge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1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C196F" w:rsidRPr="00E71696" w:rsidTr="00A17051">
        <w:tc>
          <w:tcPr>
            <w:tcW w:w="5027" w:type="dxa"/>
            <w:vMerge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4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(предлагаемое проектом постановления)</w:t>
            </w:r>
          </w:p>
        </w:tc>
      </w:tr>
      <w:tr w:rsidR="008C196F" w:rsidRPr="00E71696" w:rsidTr="00A17051">
        <w:tc>
          <w:tcPr>
            <w:tcW w:w="5027" w:type="dxa"/>
            <w:vMerge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71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5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98" w:type="dxa"/>
          </w:tcPr>
          <w:p w:rsidR="008C196F" w:rsidRPr="00E71696" w:rsidRDefault="008C196F" w:rsidP="00A170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C196F" w:rsidRPr="00E71696" w:rsidTr="008C196F">
        <w:tc>
          <w:tcPr>
            <w:tcW w:w="5027" w:type="dxa"/>
            <w:vMerge/>
          </w:tcPr>
          <w:p w:rsidR="008C196F" w:rsidRPr="00E71696" w:rsidRDefault="008C196F" w:rsidP="00A170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Align w:val="center"/>
          </w:tcPr>
          <w:p w:rsidR="008C196F" w:rsidRPr="00E71696" w:rsidRDefault="008C196F" w:rsidP="008C19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71" w:type="dxa"/>
            <w:vAlign w:val="center"/>
          </w:tcPr>
          <w:p w:rsidR="008C196F" w:rsidRPr="00E71696" w:rsidRDefault="008C196F" w:rsidP="008C19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5" w:type="dxa"/>
            <w:vAlign w:val="center"/>
          </w:tcPr>
          <w:p w:rsidR="008C196F" w:rsidRPr="00E71696" w:rsidRDefault="008C196F" w:rsidP="008C19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98" w:type="dxa"/>
            <w:vAlign w:val="center"/>
          </w:tcPr>
          <w:p w:rsidR="008C196F" w:rsidRPr="00E71696" w:rsidRDefault="008C196F" w:rsidP="008C19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</w:tbl>
    <w:p w:rsidR="00D47151" w:rsidRPr="00E71696" w:rsidRDefault="00D47151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9E9" w:rsidRPr="00E71696" w:rsidRDefault="00ED39E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96">
        <w:rPr>
          <w:rFonts w:ascii="Times New Roman" w:hAnsi="Times New Roman" w:cs="Times New Roman"/>
          <w:sz w:val="28"/>
          <w:szCs w:val="28"/>
        </w:rPr>
        <w:t xml:space="preserve">- </w:t>
      </w:r>
      <w:r w:rsidR="004C0171" w:rsidRPr="00E71696">
        <w:rPr>
          <w:rFonts w:ascii="Times New Roman" w:hAnsi="Times New Roman" w:cs="Times New Roman"/>
          <w:sz w:val="28"/>
          <w:szCs w:val="28"/>
        </w:rPr>
        <w:t xml:space="preserve">по пункту 33 подпрограммы № 2 </w:t>
      </w:r>
      <w:r w:rsidRPr="00E71696">
        <w:rPr>
          <w:rFonts w:ascii="Times New Roman" w:hAnsi="Times New Roman" w:cs="Times New Roman"/>
          <w:sz w:val="28"/>
          <w:szCs w:val="28"/>
        </w:rPr>
        <w:t xml:space="preserve">произвести корректировку наименования целевого показателя. </w:t>
      </w:r>
      <w:r w:rsidR="00480738" w:rsidRPr="00E71696">
        <w:rPr>
          <w:rFonts w:ascii="Times New Roman" w:hAnsi="Times New Roman" w:cs="Times New Roman"/>
          <w:sz w:val="28"/>
          <w:szCs w:val="28"/>
        </w:rPr>
        <w:t>Данные приведены в таблице ниже.</w:t>
      </w:r>
    </w:p>
    <w:p w:rsidR="004C0171" w:rsidRPr="00E71696" w:rsidRDefault="004C0171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ED39E9" w:rsidRPr="00E71696" w:rsidTr="00ED39E9">
        <w:tc>
          <w:tcPr>
            <w:tcW w:w="9995" w:type="dxa"/>
            <w:gridSpan w:val="2"/>
            <w:vAlign w:val="center"/>
          </w:tcPr>
          <w:p w:rsidR="00ED39E9" w:rsidRPr="00E71696" w:rsidRDefault="00ED39E9" w:rsidP="00ED39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ED39E9" w:rsidRPr="00E71696" w:rsidTr="00ED39E9">
        <w:tc>
          <w:tcPr>
            <w:tcW w:w="4997" w:type="dxa"/>
          </w:tcPr>
          <w:p w:rsidR="00ED39E9" w:rsidRPr="00E71696" w:rsidRDefault="00ED39E9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(в редакции от 06.10.2022 № 783-пп)</w:t>
            </w:r>
          </w:p>
        </w:tc>
        <w:tc>
          <w:tcPr>
            <w:tcW w:w="4998" w:type="dxa"/>
          </w:tcPr>
          <w:p w:rsidR="00ED39E9" w:rsidRPr="00E71696" w:rsidRDefault="00ED39E9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(предлагаемое проектом постановления)</w:t>
            </w:r>
          </w:p>
        </w:tc>
      </w:tr>
      <w:tr w:rsidR="00ED39E9" w:rsidRPr="00E71696" w:rsidTr="00ED39E9">
        <w:tc>
          <w:tcPr>
            <w:tcW w:w="4997" w:type="dxa"/>
          </w:tcPr>
          <w:p w:rsidR="00ED39E9" w:rsidRPr="00E71696" w:rsidRDefault="00ED39E9" w:rsidP="00F042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 xml:space="preserve">пункт 33 «Количество уникальных граждан, желающих вести бизнес, начинающих и действующих </w:t>
            </w:r>
            <w:r w:rsidRPr="00E71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(ежегодно) в рамках федерального проекта "Создание условий для легкого старта и комфортного ведения бизнеса" национального проекта</w:t>
            </w:r>
          </w:p>
        </w:tc>
        <w:tc>
          <w:tcPr>
            <w:tcW w:w="4998" w:type="dxa"/>
          </w:tcPr>
          <w:p w:rsidR="00ED39E9" w:rsidRPr="00E71696" w:rsidRDefault="00ED39E9" w:rsidP="000219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33 «Количество уникальных граждан, желающих вести бизнес, начинающих и действующих </w:t>
            </w:r>
            <w:r w:rsidRPr="00E71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предпринимателей, получивших услуги, направленные на вовлечение в предпринимательскую деятельность, а также информационно-консультаци</w:t>
            </w:r>
            <w:r w:rsidR="00021947" w:rsidRPr="00E71696">
              <w:rPr>
                <w:rFonts w:ascii="Times New Roman" w:hAnsi="Times New Roman" w:cs="Times New Roman"/>
                <w:sz w:val="20"/>
                <w:szCs w:val="20"/>
              </w:rPr>
              <w:t xml:space="preserve">онных и образовательных услуг на единой площадке региональной инфраструктуры </w:t>
            </w:r>
            <w:r w:rsidRPr="00E71696">
              <w:rPr>
                <w:rFonts w:ascii="Times New Roman" w:hAnsi="Times New Roman" w:cs="Times New Roman"/>
                <w:sz w:val="20"/>
                <w:szCs w:val="20"/>
              </w:rPr>
              <w:t>поддержки бизнеса по единым требованиям к оказанию поддержки, а также в федеральных институтах развития (центрах компетенций) (ежегодно) в рамках федерального проекта "Создание условий для легкого старта и комфортного ведения бизнеса" национального проекта</w:t>
            </w:r>
          </w:p>
        </w:tc>
      </w:tr>
      <w:bookmarkEnd w:id="0"/>
    </w:tbl>
    <w:p w:rsidR="00ED39E9" w:rsidRDefault="00ED39E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201E" w:rsidRPr="00480738" w:rsidRDefault="00C6519A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38">
        <w:rPr>
          <w:rFonts w:ascii="Times New Roman" w:hAnsi="Times New Roman" w:cs="Times New Roman"/>
          <w:sz w:val="28"/>
          <w:szCs w:val="28"/>
        </w:rPr>
        <w:t>По представленному проекту постановления в госпрограмму замечаний и предложений по существу изменений не имеется.</w:t>
      </w:r>
    </w:p>
    <w:p w:rsidR="00A82098" w:rsidRPr="00480738" w:rsidRDefault="00A82098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C93" w:rsidRDefault="00FC4C9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C93" w:rsidRDefault="00FC4C9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947" w:rsidRDefault="00021947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947" w:rsidRDefault="00021947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21947" w:rsidSect="00DB5D4B">
      <w:headerReference w:type="default" r:id="rId7"/>
      <w:pgSz w:w="11906" w:h="16838"/>
      <w:pgMar w:top="102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DA" w:rsidRDefault="00EB49DA" w:rsidP="00DB5D4B">
      <w:pPr>
        <w:spacing w:after="0" w:line="240" w:lineRule="auto"/>
      </w:pPr>
      <w:r>
        <w:separator/>
      </w:r>
    </w:p>
  </w:endnote>
  <w:endnote w:type="continuationSeparator" w:id="0">
    <w:p w:rsidR="00EB49DA" w:rsidRDefault="00EB49DA" w:rsidP="00D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DA" w:rsidRDefault="00EB49DA" w:rsidP="00DB5D4B">
      <w:pPr>
        <w:spacing w:after="0" w:line="240" w:lineRule="auto"/>
      </w:pPr>
      <w:r>
        <w:separator/>
      </w:r>
    </w:p>
  </w:footnote>
  <w:footnote w:type="continuationSeparator" w:id="0">
    <w:p w:rsidR="00EB49DA" w:rsidRDefault="00EB49DA" w:rsidP="00DB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910935"/>
      <w:docPartObj>
        <w:docPartGallery w:val="Page Numbers (Top of Page)"/>
        <w:docPartUnique/>
      </w:docPartObj>
    </w:sdtPr>
    <w:sdtEndPr/>
    <w:sdtContent>
      <w:p w:rsidR="00DB5D4B" w:rsidRDefault="00DB5D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96">
          <w:rPr>
            <w:noProof/>
          </w:rPr>
          <w:t>4</w:t>
        </w:r>
        <w:r>
          <w:fldChar w:fldCharType="end"/>
        </w:r>
      </w:p>
    </w:sdtContent>
  </w:sdt>
  <w:p w:rsidR="00DB5D4B" w:rsidRDefault="00DB5D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1947"/>
    <w:rsid w:val="00026109"/>
    <w:rsid w:val="00044A4D"/>
    <w:rsid w:val="00060B46"/>
    <w:rsid w:val="000729FB"/>
    <w:rsid w:val="0009649A"/>
    <w:rsid w:val="000C6835"/>
    <w:rsid w:val="00105168"/>
    <w:rsid w:val="001125CF"/>
    <w:rsid w:val="001218A9"/>
    <w:rsid w:val="00126D95"/>
    <w:rsid w:val="001271B5"/>
    <w:rsid w:val="00141850"/>
    <w:rsid w:val="00166104"/>
    <w:rsid w:val="001977B8"/>
    <w:rsid w:val="001A69B5"/>
    <w:rsid w:val="001B3921"/>
    <w:rsid w:val="001C1A93"/>
    <w:rsid w:val="001C4D36"/>
    <w:rsid w:val="001C6EB9"/>
    <w:rsid w:val="001D2D9D"/>
    <w:rsid w:val="001D3FE7"/>
    <w:rsid w:val="001F2878"/>
    <w:rsid w:val="0020679D"/>
    <w:rsid w:val="002077A5"/>
    <w:rsid w:val="002203E5"/>
    <w:rsid w:val="00221080"/>
    <w:rsid w:val="00236B00"/>
    <w:rsid w:val="00240BCF"/>
    <w:rsid w:val="002505FB"/>
    <w:rsid w:val="00255A0F"/>
    <w:rsid w:val="002569C3"/>
    <w:rsid w:val="00261CFC"/>
    <w:rsid w:val="00284225"/>
    <w:rsid w:val="00287930"/>
    <w:rsid w:val="002911CF"/>
    <w:rsid w:val="002A62FA"/>
    <w:rsid w:val="002A6BB7"/>
    <w:rsid w:val="002C1F93"/>
    <w:rsid w:val="002C610A"/>
    <w:rsid w:val="002C64B4"/>
    <w:rsid w:val="002D0010"/>
    <w:rsid w:val="00306E31"/>
    <w:rsid w:val="00320111"/>
    <w:rsid w:val="00335C2D"/>
    <w:rsid w:val="003424A2"/>
    <w:rsid w:val="003429EE"/>
    <w:rsid w:val="003439B4"/>
    <w:rsid w:val="00343A4C"/>
    <w:rsid w:val="00360E6F"/>
    <w:rsid w:val="00363CF2"/>
    <w:rsid w:val="00365818"/>
    <w:rsid w:val="003878C7"/>
    <w:rsid w:val="00394494"/>
    <w:rsid w:val="003A28A3"/>
    <w:rsid w:val="003A67FA"/>
    <w:rsid w:val="003B79C7"/>
    <w:rsid w:val="003C0956"/>
    <w:rsid w:val="003D3EFB"/>
    <w:rsid w:val="00403846"/>
    <w:rsid w:val="00415154"/>
    <w:rsid w:val="00421773"/>
    <w:rsid w:val="0043491C"/>
    <w:rsid w:val="004618A3"/>
    <w:rsid w:val="004648CD"/>
    <w:rsid w:val="00464A52"/>
    <w:rsid w:val="0046720B"/>
    <w:rsid w:val="00474374"/>
    <w:rsid w:val="00480738"/>
    <w:rsid w:val="0048226A"/>
    <w:rsid w:val="00493B0C"/>
    <w:rsid w:val="004A1D5C"/>
    <w:rsid w:val="004A201E"/>
    <w:rsid w:val="004A3379"/>
    <w:rsid w:val="004B122F"/>
    <w:rsid w:val="004C0171"/>
    <w:rsid w:val="004C3232"/>
    <w:rsid w:val="004D7DEB"/>
    <w:rsid w:val="004E42FA"/>
    <w:rsid w:val="004F6EA9"/>
    <w:rsid w:val="00500204"/>
    <w:rsid w:val="005127E3"/>
    <w:rsid w:val="00522E5B"/>
    <w:rsid w:val="00525302"/>
    <w:rsid w:val="00532C48"/>
    <w:rsid w:val="005410AC"/>
    <w:rsid w:val="005426A8"/>
    <w:rsid w:val="00565F8E"/>
    <w:rsid w:val="00571253"/>
    <w:rsid w:val="00576CCA"/>
    <w:rsid w:val="00586421"/>
    <w:rsid w:val="005B4736"/>
    <w:rsid w:val="005C12D6"/>
    <w:rsid w:val="005D0FDB"/>
    <w:rsid w:val="005D2AB1"/>
    <w:rsid w:val="005D7B6C"/>
    <w:rsid w:val="005E704E"/>
    <w:rsid w:val="006022D5"/>
    <w:rsid w:val="00607B3C"/>
    <w:rsid w:val="00615C2C"/>
    <w:rsid w:val="0062388E"/>
    <w:rsid w:val="006538A9"/>
    <w:rsid w:val="006545CF"/>
    <w:rsid w:val="00663428"/>
    <w:rsid w:val="006715F4"/>
    <w:rsid w:val="00675507"/>
    <w:rsid w:val="00681E93"/>
    <w:rsid w:val="00686B7C"/>
    <w:rsid w:val="00695C78"/>
    <w:rsid w:val="006B2BF8"/>
    <w:rsid w:val="006B5A01"/>
    <w:rsid w:val="006C6FF4"/>
    <w:rsid w:val="006D6FFA"/>
    <w:rsid w:val="006E0DB8"/>
    <w:rsid w:val="006E0FBD"/>
    <w:rsid w:val="006F5FA4"/>
    <w:rsid w:val="007072E5"/>
    <w:rsid w:val="0072270A"/>
    <w:rsid w:val="00732F83"/>
    <w:rsid w:val="0073746A"/>
    <w:rsid w:val="007426E9"/>
    <w:rsid w:val="0074701E"/>
    <w:rsid w:val="007520CF"/>
    <w:rsid w:val="00752808"/>
    <w:rsid w:val="0076052B"/>
    <w:rsid w:val="00763A17"/>
    <w:rsid w:val="00766215"/>
    <w:rsid w:val="00773B57"/>
    <w:rsid w:val="007A6B5A"/>
    <w:rsid w:val="007C055D"/>
    <w:rsid w:val="007D3824"/>
    <w:rsid w:val="007E081D"/>
    <w:rsid w:val="007E5A2D"/>
    <w:rsid w:val="007F1EA4"/>
    <w:rsid w:val="0082210F"/>
    <w:rsid w:val="00822F53"/>
    <w:rsid w:val="00826761"/>
    <w:rsid w:val="008279B9"/>
    <w:rsid w:val="0083663B"/>
    <w:rsid w:val="00867805"/>
    <w:rsid w:val="00874E48"/>
    <w:rsid w:val="008814C8"/>
    <w:rsid w:val="008C196F"/>
    <w:rsid w:val="008C300A"/>
    <w:rsid w:val="008C3C81"/>
    <w:rsid w:val="008D0A75"/>
    <w:rsid w:val="008D2719"/>
    <w:rsid w:val="008F3D71"/>
    <w:rsid w:val="0090561A"/>
    <w:rsid w:val="00907FAE"/>
    <w:rsid w:val="009145B5"/>
    <w:rsid w:val="00931443"/>
    <w:rsid w:val="0094519C"/>
    <w:rsid w:val="00947DAC"/>
    <w:rsid w:val="00951525"/>
    <w:rsid w:val="00961F10"/>
    <w:rsid w:val="00967C12"/>
    <w:rsid w:val="00972E6F"/>
    <w:rsid w:val="00974D81"/>
    <w:rsid w:val="009C1FC5"/>
    <w:rsid w:val="009E262E"/>
    <w:rsid w:val="009F172D"/>
    <w:rsid w:val="009F5783"/>
    <w:rsid w:val="00A17373"/>
    <w:rsid w:val="00A34C7A"/>
    <w:rsid w:val="00A41C5F"/>
    <w:rsid w:val="00A6392A"/>
    <w:rsid w:val="00A80353"/>
    <w:rsid w:val="00A81568"/>
    <w:rsid w:val="00A82098"/>
    <w:rsid w:val="00A86E3F"/>
    <w:rsid w:val="00A968BB"/>
    <w:rsid w:val="00AB02E4"/>
    <w:rsid w:val="00AB6A41"/>
    <w:rsid w:val="00AB7BFD"/>
    <w:rsid w:val="00AD23FA"/>
    <w:rsid w:val="00AE062B"/>
    <w:rsid w:val="00B31780"/>
    <w:rsid w:val="00B62FBC"/>
    <w:rsid w:val="00B64723"/>
    <w:rsid w:val="00B83C2D"/>
    <w:rsid w:val="00BA5E73"/>
    <w:rsid w:val="00BA5F2F"/>
    <w:rsid w:val="00BB0296"/>
    <w:rsid w:val="00BB0EDD"/>
    <w:rsid w:val="00BB4BEE"/>
    <w:rsid w:val="00BC1FE4"/>
    <w:rsid w:val="00BC6925"/>
    <w:rsid w:val="00BC73DF"/>
    <w:rsid w:val="00BC791D"/>
    <w:rsid w:val="00BD462D"/>
    <w:rsid w:val="00BD5091"/>
    <w:rsid w:val="00BF4183"/>
    <w:rsid w:val="00C22F9A"/>
    <w:rsid w:val="00C31595"/>
    <w:rsid w:val="00C45B97"/>
    <w:rsid w:val="00C6519A"/>
    <w:rsid w:val="00C842FC"/>
    <w:rsid w:val="00C85C04"/>
    <w:rsid w:val="00CA15EA"/>
    <w:rsid w:val="00CA32F0"/>
    <w:rsid w:val="00CC4775"/>
    <w:rsid w:val="00CD0E99"/>
    <w:rsid w:val="00CE08F1"/>
    <w:rsid w:val="00CE115F"/>
    <w:rsid w:val="00CE7C28"/>
    <w:rsid w:val="00CF0E1E"/>
    <w:rsid w:val="00CF21EB"/>
    <w:rsid w:val="00D12277"/>
    <w:rsid w:val="00D12933"/>
    <w:rsid w:val="00D2132B"/>
    <w:rsid w:val="00D40098"/>
    <w:rsid w:val="00D4211C"/>
    <w:rsid w:val="00D4629B"/>
    <w:rsid w:val="00D47151"/>
    <w:rsid w:val="00D5042A"/>
    <w:rsid w:val="00D528AD"/>
    <w:rsid w:val="00D605FF"/>
    <w:rsid w:val="00DB09B8"/>
    <w:rsid w:val="00DB5121"/>
    <w:rsid w:val="00DB5D4B"/>
    <w:rsid w:val="00DE29EA"/>
    <w:rsid w:val="00DF4944"/>
    <w:rsid w:val="00E327C9"/>
    <w:rsid w:val="00E335EB"/>
    <w:rsid w:val="00E4276C"/>
    <w:rsid w:val="00E622AA"/>
    <w:rsid w:val="00E66ECF"/>
    <w:rsid w:val="00E715CC"/>
    <w:rsid w:val="00E71696"/>
    <w:rsid w:val="00E943BD"/>
    <w:rsid w:val="00EB14A2"/>
    <w:rsid w:val="00EB49DA"/>
    <w:rsid w:val="00EC607E"/>
    <w:rsid w:val="00ED39E9"/>
    <w:rsid w:val="00EF1D53"/>
    <w:rsid w:val="00EF4DAF"/>
    <w:rsid w:val="00EF5FDE"/>
    <w:rsid w:val="00EF601C"/>
    <w:rsid w:val="00F042CC"/>
    <w:rsid w:val="00F200D4"/>
    <w:rsid w:val="00F37FC2"/>
    <w:rsid w:val="00F54009"/>
    <w:rsid w:val="00F70597"/>
    <w:rsid w:val="00F70A05"/>
    <w:rsid w:val="00F802B6"/>
    <w:rsid w:val="00F928C3"/>
    <w:rsid w:val="00FA7114"/>
    <w:rsid w:val="00FA7B52"/>
    <w:rsid w:val="00FB04EA"/>
    <w:rsid w:val="00FC3DA5"/>
    <w:rsid w:val="00FC4C93"/>
    <w:rsid w:val="00FC5530"/>
    <w:rsid w:val="00FD09E0"/>
    <w:rsid w:val="00FE4B46"/>
    <w:rsid w:val="00FF055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7FD20-CA6D-43FB-ABC1-DDCBE72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4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D4B"/>
  </w:style>
  <w:style w:type="paragraph" w:styleId="aa">
    <w:name w:val="footer"/>
    <w:basedOn w:val="a"/>
    <w:link w:val="ab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Костылева Екатерина Валентиновна</dc:creator>
  <cp:lastModifiedBy>Колмогорова Людмила Владимировна</cp:lastModifiedBy>
  <cp:revision>2</cp:revision>
  <cp:lastPrinted>2022-12-16T11:30:00Z</cp:lastPrinted>
  <dcterms:created xsi:type="dcterms:W3CDTF">2022-12-19T13:58:00Z</dcterms:created>
  <dcterms:modified xsi:type="dcterms:W3CDTF">2022-12-19T13:58:00Z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