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D3" w:rsidRDefault="00C01202" w:rsidP="00C01202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 № 1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председателя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  палаты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Архангельской   области 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«___»______ 2015г. № ____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right"/>
        <w:rPr>
          <w:sz w:val="28"/>
          <w:szCs w:val="28"/>
        </w:rPr>
      </w:pPr>
    </w:p>
    <w:p w:rsidR="00C01202" w:rsidRDefault="00C01202" w:rsidP="00C01202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аттестации государственных гражданских служащих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аппарата контрольно-счётной палаты Архангельской области</w:t>
      </w:r>
    </w:p>
    <w:p w:rsidR="00B06F55" w:rsidRDefault="00B06F55" w:rsidP="00C01202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</w:p>
    <w:p w:rsidR="00B06F55" w:rsidRPr="00D55357" w:rsidRDefault="00D55357" w:rsidP="00D55357">
      <w:pPr>
        <w:pStyle w:val="a3"/>
        <w:numPr>
          <w:ilvl w:val="0"/>
          <w:numId w:val="1"/>
        </w:numPr>
        <w:tabs>
          <w:tab w:val="left" w:pos="3261"/>
          <w:tab w:val="left" w:pos="3828"/>
          <w:tab w:val="left" w:pos="56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01202" w:rsidRDefault="00C01202" w:rsidP="00C01202">
      <w:pPr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</w:p>
    <w:p w:rsidR="00C01202" w:rsidRDefault="00C01202" w:rsidP="00C01202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в соответствии со стать</w:t>
      </w:r>
      <w:r w:rsidR="00FD7B64">
        <w:rPr>
          <w:sz w:val="28"/>
          <w:szCs w:val="28"/>
        </w:rPr>
        <w:t>е</w:t>
      </w:r>
      <w:r>
        <w:rPr>
          <w:sz w:val="28"/>
          <w:szCs w:val="28"/>
        </w:rPr>
        <w:t>й 48 Федерального закона</w:t>
      </w:r>
      <w:r w:rsidR="00FD7B64">
        <w:rPr>
          <w:sz w:val="28"/>
          <w:szCs w:val="28"/>
        </w:rPr>
        <w:t xml:space="preserve"> от 27 июля 2004г. № 79-ФЗ «О государственной гражданской службе Российской Федерации» определяется порядок проведения аттестации государственных гражданских служащих аппарата контрольно-счетной палаты Архангельской области.</w:t>
      </w:r>
    </w:p>
    <w:p w:rsidR="00FD7B64" w:rsidRDefault="00FD7B64" w:rsidP="00C01202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деятельности.</w:t>
      </w:r>
    </w:p>
    <w:p w:rsidR="00FD7B64" w:rsidRDefault="00FD7B64" w:rsidP="00FD7B64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призвана способствовать формированию кадрового состава, повышению профессионального </w:t>
      </w:r>
      <w:r w:rsidR="000E3691">
        <w:rPr>
          <w:sz w:val="28"/>
          <w:szCs w:val="28"/>
        </w:rPr>
        <w:t>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службы, а также вопросов, связанных с изменением условий оплаты труда гражданских служащих.</w:t>
      </w:r>
    </w:p>
    <w:p w:rsidR="000E3691" w:rsidRDefault="000E3691" w:rsidP="000E3691">
      <w:pPr>
        <w:pStyle w:val="a3"/>
        <w:numPr>
          <w:ilvl w:val="0"/>
          <w:numId w:val="1"/>
        </w:numPr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не подлежат гражданские служащие аппарата контрольно-счетной палаты Архангельской области:</w:t>
      </w:r>
    </w:p>
    <w:p w:rsidR="000E3691" w:rsidRDefault="006D084C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3691">
        <w:rPr>
          <w:sz w:val="28"/>
          <w:szCs w:val="28"/>
        </w:rPr>
        <w:t>) проработавшие в занимаемой должности</w:t>
      </w:r>
      <w:r>
        <w:rPr>
          <w:sz w:val="28"/>
          <w:szCs w:val="28"/>
        </w:rPr>
        <w:t xml:space="preserve"> гражданской службы менее одного года;</w:t>
      </w:r>
    </w:p>
    <w:p w:rsidR="006D084C" w:rsidRDefault="006D084C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достигшие</w:t>
      </w:r>
      <w:proofErr w:type="gramEnd"/>
      <w:r>
        <w:rPr>
          <w:sz w:val="28"/>
          <w:szCs w:val="28"/>
        </w:rPr>
        <w:t xml:space="preserve"> возраста 60 лет;</w:t>
      </w:r>
    </w:p>
    <w:p w:rsidR="006D084C" w:rsidRDefault="006D084C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в) беременные женщины;</w:t>
      </w:r>
    </w:p>
    <w:p w:rsidR="006D084C" w:rsidRDefault="006D084C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находящиеся в отпуске по беременности и родам</w:t>
      </w:r>
      <w:r w:rsidR="003A7900">
        <w:rPr>
          <w:sz w:val="28"/>
          <w:szCs w:val="28"/>
        </w:rPr>
        <w:t xml:space="preserve"> и в отпуске по уходу за ребенком до достижения им возраста трех лет.</w:t>
      </w:r>
      <w:proofErr w:type="gramEnd"/>
      <w:r w:rsidR="003A7900">
        <w:rPr>
          <w:sz w:val="28"/>
          <w:szCs w:val="28"/>
        </w:rPr>
        <w:t xml:space="preserve"> Аттестация указанных гражданских служащих возможна не ранее чем через год после выхода из отпуска.</w:t>
      </w:r>
    </w:p>
    <w:p w:rsidR="003A7900" w:rsidRDefault="003A7900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4. Аттестация гражданского служащего проводится один раз в три года. 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3A7900" w:rsidRDefault="003A7900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5. Внеочередная аттестация может проводиться:</w:t>
      </w:r>
    </w:p>
    <w:p w:rsidR="003A7900" w:rsidRDefault="003A7900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а) по соглашению сторон служебного контракта с учетом результатов</w:t>
      </w:r>
      <w:r w:rsidR="00B06F55">
        <w:rPr>
          <w:sz w:val="28"/>
          <w:szCs w:val="28"/>
        </w:rPr>
        <w:t xml:space="preserve"> работы гражданского служащего за год;</w:t>
      </w:r>
    </w:p>
    <w:p w:rsidR="00B06F55" w:rsidRDefault="00B06F55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 решению представителя нанимателя в лице председателя контрольно-счетной палаты Архангельской области после принятия в установленном порядке решения:</w:t>
      </w:r>
    </w:p>
    <w:p w:rsidR="00B06F55" w:rsidRDefault="00B06F55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о сокращении должностей гражданской службы;</w:t>
      </w:r>
    </w:p>
    <w:p w:rsidR="00B06F55" w:rsidRDefault="00B06F55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об изменении условий оплаты труда гражданских служащих.</w:t>
      </w:r>
    </w:p>
    <w:p w:rsidR="00B06F55" w:rsidRDefault="00B06F55" w:rsidP="006D084C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</w:t>
      </w:r>
    </w:p>
    <w:p w:rsidR="00D55357" w:rsidRDefault="00D55357" w:rsidP="00D55357">
      <w:pPr>
        <w:pStyle w:val="a3"/>
        <w:spacing w:after="0" w:line="240" w:lineRule="auto"/>
        <w:ind w:left="-142" w:firstLine="502"/>
        <w:jc w:val="center"/>
        <w:rPr>
          <w:sz w:val="28"/>
          <w:szCs w:val="28"/>
        </w:rPr>
      </w:pPr>
    </w:p>
    <w:p w:rsidR="00D55357" w:rsidRDefault="00D55357" w:rsidP="00D55357">
      <w:pPr>
        <w:pStyle w:val="a3"/>
        <w:spacing w:after="0" w:line="240" w:lineRule="auto"/>
        <w:ind w:left="-142" w:firstLine="50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C7BD5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проведения аттестации</w:t>
      </w:r>
    </w:p>
    <w:p w:rsidR="00D55357" w:rsidRDefault="00D55357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D55357" w:rsidRDefault="00D55357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7. Для проведения</w:t>
      </w:r>
      <w:r w:rsidR="002C7BD5">
        <w:rPr>
          <w:sz w:val="28"/>
          <w:szCs w:val="28"/>
        </w:rPr>
        <w:t xml:space="preserve"> аттестации гражданских служащих по решению представителя нанимателя издается правовой акт контрольно-счетной палаты Архангельской области, содержащий:</w:t>
      </w:r>
    </w:p>
    <w:p w:rsidR="002C7BD5" w:rsidRDefault="002C7BD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а) график проведения аттестации;</w:t>
      </w:r>
    </w:p>
    <w:p w:rsidR="002C7BD5" w:rsidRDefault="002C7BD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б) список гражданских служащих, подлежащих аттестации;</w:t>
      </w:r>
    </w:p>
    <w:p w:rsidR="002C7BD5" w:rsidRDefault="002C7BD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необходимых для работы аттестационной комиссии,</w:t>
      </w:r>
      <w:r w:rsidR="008E4825">
        <w:rPr>
          <w:sz w:val="28"/>
          <w:szCs w:val="28"/>
        </w:rPr>
        <w:t xml:space="preserve"> ответственных за их подготовку.</w:t>
      </w:r>
    </w:p>
    <w:p w:rsidR="008E4825" w:rsidRDefault="008E482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E4825" w:rsidRDefault="008E482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9. График проведения аттестации доводится до сведения каждого аттестуемого гражданского служащего не мен</w:t>
      </w:r>
      <w:r w:rsidR="00EA671B">
        <w:rPr>
          <w:sz w:val="28"/>
          <w:szCs w:val="28"/>
        </w:rPr>
        <w:t>ее чем за месяц до начала аттес</w:t>
      </w:r>
      <w:r>
        <w:rPr>
          <w:sz w:val="28"/>
          <w:szCs w:val="28"/>
        </w:rPr>
        <w:t>тации.</w:t>
      </w:r>
    </w:p>
    <w:p w:rsidR="008E4825" w:rsidRDefault="008E482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A671B">
        <w:rPr>
          <w:sz w:val="28"/>
          <w:szCs w:val="28"/>
        </w:rPr>
        <w:t xml:space="preserve">Не </w:t>
      </w:r>
      <w:proofErr w:type="gramStart"/>
      <w:r w:rsidR="00EA671B">
        <w:rPr>
          <w:sz w:val="28"/>
          <w:szCs w:val="28"/>
        </w:rPr>
        <w:t>позднее</w:t>
      </w:r>
      <w:proofErr w:type="gramEnd"/>
      <w:r w:rsidR="00EA671B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руководителем, аудитором и утвержденный председателем контрольно-счетной палаты Архангельской области.</w:t>
      </w:r>
    </w:p>
    <w:p w:rsidR="00EA671B" w:rsidRDefault="00EA671B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11. Отзыв, предусмотренный пунктом 10 настоящего Положения, должен содержать следующие сведения о гражданском служащем:</w:t>
      </w:r>
    </w:p>
    <w:p w:rsidR="00EA671B" w:rsidRDefault="00EA671B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  <w:r w:rsidR="00341D35">
        <w:rPr>
          <w:sz w:val="28"/>
          <w:szCs w:val="28"/>
        </w:rPr>
        <w:t>;</w:t>
      </w:r>
    </w:p>
    <w:p w:rsidR="00341D35" w:rsidRDefault="00341D3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замещаемая должность гражданской службы Архангельской области на момент проведения аттестации и дата назначения на эту должность;</w:t>
      </w:r>
    </w:p>
    <w:p w:rsidR="00341D35" w:rsidRDefault="00341D3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основных вопросов (документов), в решении (разработке) которых гражданский служащий принимал участие;</w:t>
      </w:r>
    </w:p>
    <w:p w:rsidR="00341D35" w:rsidRDefault="00341D3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мотивированная оценка профессиональных, личностных качеств и результатов профессиональной служебной деятельности гражданского служащего.</w:t>
      </w:r>
    </w:p>
    <w:p w:rsidR="00341D35" w:rsidRDefault="00341D35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</w:t>
      </w:r>
      <w:r w:rsidR="004F5E9E">
        <w:rPr>
          <w:sz w:val="28"/>
          <w:szCs w:val="28"/>
        </w:rPr>
        <w:t xml:space="preserve"> за указанный период.</w:t>
      </w:r>
    </w:p>
    <w:p w:rsidR="004F5E9E" w:rsidRDefault="004F5E9E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4F5E9E" w:rsidRDefault="004F5E9E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13. Работник аппарата контрольно-счетной палаты Архангельской области, отвечающий за кадровую работу, не менее чем за неделю до начала аттестации должен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</w:t>
      </w:r>
      <w:r w:rsidR="00952630">
        <w:rPr>
          <w:sz w:val="28"/>
          <w:szCs w:val="28"/>
        </w:rPr>
        <w:t>нительную записку на отзыв непосредственного руководителя.</w:t>
      </w:r>
    </w:p>
    <w:p w:rsidR="00952630" w:rsidRDefault="00952630" w:rsidP="00D55357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952630" w:rsidRDefault="00952630" w:rsidP="00952630">
      <w:pPr>
        <w:pStyle w:val="a3"/>
        <w:spacing w:after="0" w:line="240" w:lineRule="auto"/>
        <w:ind w:left="-142" w:firstLine="50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F403E1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Проведение аттестации</w:t>
      </w:r>
    </w:p>
    <w:p w:rsidR="00952630" w:rsidRDefault="00952630" w:rsidP="00952630">
      <w:pPr>
        <w:pStyle w:val="a3"/>
        <w:spacing w:after="0" w:line="240" w:lineRule="auto"/>
        <w:ind w:left="-142" w:firstLine="502"/>
        <w:jc w:val="center"/>
        <w:rPr>
          <w:sz w:val="28"/>
          <w:szCs w:val="28"/>
        </w:rPr>
      </w:pPr>
    </w:p>
    <w:p w:rsidR="00952630" w:rsidRDefault="00952630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14.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</w:t>
      </w:r>
      <w:r w:rsidR="00EA0635">
        <w:rPr>
          <w:sz w:val="28"/>
          <w:szCs w:val="28"/>
        </w:rP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EA0635" w:rsidRDefault="00EA0635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рассматривает представленные документы, заслушивает сообщения</w:t>
      </w:r>
      <w:r w:rsidR="00437E50">
        <w:rPr>
          <w:sz w:val="28"/>
          <w:szCs w:val="28"/>
        </w:rPr>
        <w:t xml:space="preserve"> аттестуемого гражданского служащего, а в случае необходимости –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37E50" w:rsidRDefault="00437E50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15. Профессиональная служебная деятельность гражданского служащего оценивается на основе его соответствия квалификационным требованиям по замещаемой должности</w:t>
      </w:r>
      <w:r w:rsidR="00D36BBC">
        <w:rPr>
          <w:sz w:val="28"/>
          <w:szCs w:val="28"/>
        </w:rPr>
        <w:t xml:space="preserve"> гражданской службы, его участия в решении поставленных задач, сложности выполняемой им работы, ее эффективности и результативности.</w:t>
      </w:r>
    </w:p>
    <w:p w:rsidR="00D36BBC" w:rsidRDefault="00D36BBC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D36BBC" w:rsidRDefault="00D36BBC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Решение аттестационной комиссии принимается в отсутствие аттестуемого гражданского служащего открытым голосованием</w:t>
      </w:r>
      <w:r w:rsidR="002C708D">
        <w:rPr>
          <w:sz w:val="28"/>
          <w:szCs w:val="28"/>
        </w:rPr>
        <w:t xml:space="preserve">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2C708D" w:rsidRDefault="002C708D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18. По результатам аттестации гражданского служащего аттестационной комиссией принимается одно из следующих решений:</w:t>
      </w:r>
    </w:p>
    <w:p w:rsidR="002C708D" w:rsidRDefault="002C708D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а) соответствует замещаемой должности гражданской службы;</w:t>
      </w:r>
    </w:p>
    <w:p w:rsidR="002C708D" w:rsidRDefault="002C708D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</w:t>
      </w:r>
      <w:r w:rsidR="00A50EFF">
        <w:rPr>
          <w:sz w:val="28"/>
          <w:szCs w:val="28"/>
        </w:rPr>
        <w:t>;</w:t>
      </w:r>
    </w:p>
    <w:p w:rsidR="00A50EFF" w:rsidRDefault="00A50EFF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A50EFF" w:rsidRDefault="00A50EFF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г) не соответствует замещаемой должности гражданской службы.</w:t>
      </w:r>
    </w:p>
    <w:p w:rsidR="00A50EFF" w:rsidRDefault="00A50EFF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19.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A50EFF" w:rsidRDefault="00A50EFF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заносятся в аттестационный лист гражданского служащего, составленный по форме согласно приложению к данному Положению. Аттестационный лист подписывается председателем, заместителем председателя, секретарем</w:t>
      </w:r>
      <w:r w:rsidR="00761791">
        <w:rPr>
          <w:sz w:val="28"/>
          <w:szCs w:val="28"/>
        </w:rPr>
        <w:t xml:space="preserve"> и </w:t>
      </w:r>
      <w:r>
        <w:rPr>
          <w:sz w:val="28"/>
          <w:szCs w:val="28"/>
        </w:rPr>
        <w:t>членами аттестационной комиссии</w:t>
      </w:r>
      <w:r w:rsidR="00761791">
        <w:rPr>
          <w:sz w:val="28"/>
          <w:szCs w:val="28"/>
        </w:rPr>
        <w:t>, присутствовавшими на заседании.</w:t>
      </w:r>
    </w:p>
    <w:p w:rsidR="00761791" w:rsidRDefault="0076179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 знакомится с аттестационным листом под расписку.</w:t>
      </w:r>
    </w:p>
    <w:p w:rsidR="00761791" w:rsidRDefault="0076179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F403E1" w:rsidRDefault="00F403E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20. Материалы аттестации гражданских служащих представляются председателю контрольно-счетной палаты Архангельской области не позднее чем через семь дней после ее проведения.</w:t>
      </w:r>
    </w:p>
    <w:p w:rsidR="00F403E1" w:rsidRDefault="00F403E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21. В течение одного месяца после проведения аттестации по ее результатам издается приказ о том, что гражданский служащий:</w:t>
      </w:r>
    </w:p>
    <w:p w:rsidR="00F403E1" w:rsidRDefault="00F403E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подлежит включению в кадровый резерв для замещения вакантной должности гражданской службы в порядке должностного роста</w:t>
      </w:r>
      <w:r w:rsidR="00491BF1">
        <w:rPr>
          <w:sz w:val="28"/>
          <w:szCs w:val="28"/>
        </w:rPr>
        <w:t>;</w:t>
      </w:r>
    </w:p>
    <w:p w:rsidR="00491BF1" w:rsidRDefault="00491BF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направляется для получения дополнительного профессионального образования;</w:t>
      </w:r>
    </w:p>
    <w:p w:rsidR="00491BF1" w:rsidRDefault="00491BF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- понижается в должности гражданской службы и подлежит исключению из кадрового резерва в случае нахождения в нем.</w:t>
      </w:r>
    </w:p>
    <w:p w:rsidR="00491BF1" w:rsidRDefault="00491BF1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22.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</w:t>
      </w:r>
      <w:r w:rsidR="00A20705">
        <w:rPr>
          <w:sz w:val="28"/>
          <w:szCs w:val="28"/>
        </w:rPr>
        <w:t xml:space="preserve"> гражданской службы и </w:t>
      </w:r>
      <w:r w:rsidR="00A20705">
        <w:rPr>
          <w:sz w:val="28"/>
          <w:szCs w:val="28"/>
        </w:rPr>
        <w:lastRenderedPageBreak/>
        <w:t>уволить его с гражданской службы в соответствии с законодательством Российской Федерации о государственной гражданской службе.</w:t>
      </w:r>
    </w:p>
    <w:p w:rsidR="00A20705" w:rsidRDefault="00A20705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A20705" w:rsidRDefault="00A20705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23. Гражданский служащий вправе обжаловать результаты аттестации в соответствии с законодательством Российской Федерации</w:t>
      </w: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952630">
      <w:pPr>
        <w:pStyle w:val="a3"/>
        <w:spacing w:after="0" w:line="240" w:lineRule="auto"/>
        <w:ind w:left="-142" w:firstLine="502"/>
        <w:jc w:val="both"/>
        <w:rPr>
          <w:sz w:val="28"/>
          <w:szCs w:val="28"/>
        </w:rPr>
      </w:pPr>
    </w:p>
    <w:p w:rsidR="001B7CF6" w:rsidRDefault="001B7CF6" w:rsidP="001B7CF6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>
        <w:rPr>
          <w:rFonts w:ascii="Arial" w:eastAsiaTheme="minorEastAsia" w:hAnsi="Arial" w:cs="Arial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Приложение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br/>
      </w:r>
      <w:r>
        <w:rPr>
          <w:rFonts w:ascii="Arial" w:eastAsiaTheme="minorEastAsia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к Положению о проведении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br/>
      </w:r>
      <w:r>
        <w:rPr>
          <w:rFonts w:ascii="Arial" w:eastAsiaTheme="minorEastAsia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аттестации государственных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br/>
      </w:r>
      <w:r>
        <w:rPr>
          <w:rFonts w:ascii="Arial" w:eastAsiaTheme="minorEastAsia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гражданских</w:t>
      </w:r>
      <w:r>
        <w:rPr>
          <w:rFonts w:ascii="Arial" w:eastAsiaTheme="minorEastAsia" w:hAnsi="Arial" w:cs="Arial"/>
          <w:sz w:val="18"/>
          <w:szCs w:val="18"/>
          <w:lang w:eastAsia="ru-RU"/>
        </w:rPr>
        <w:t xml:space="preserve">  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t xml:space="preserve"> служащих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br/>
      </w:r>
      <w:r>
        <w:rPr>
          <w:rFonts w:ascii="Arial" w:eastAsiaTheme="minorEastAsia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аппарата контрольно-счётной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ru-RU"/>
        </w:rPr>
      </w:pPr>
      <w:r>
        <w:rPr>
          <w:rFonts w:ascii="Arial" w:eastAsiaTheme="minorEastAsia" w:hAnsi="Arial" w:cs="Arial"/>
          <w:sz w:val="18"/>
          <w:szCs w:val="18"/>
          <w:lang w:eastAsia="ru-RU"/>
        </w:rPr>
        <w:t xml:space="preserve">   палаты Архангельской области</w:t>
      </w:r>
    </w:p>
    <w:p w:rsidR="001B7CF6" w:rsidRDefault="001B7CF6" w:rsidP="001B7CF6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B7CF6" w:rsidRDefault="001B7CF6" w:rsidP="001B7CF6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1B7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Аттестационный лист государственного гражданского</w:t>
      </w:r>
      <w:r w:rsidRPr="001B7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br/>
        <w:t xml:space="preserve">служащего </w:t>
      </w: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аппарата контрольно-счётной палаты</w:t>
      </w:r>
    </w:p>
    <w:p w:rsidR="001B7CF6" w:rsidRDefault="001B7CF6" w:rsidP="001B7CF6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Архангельской области</w:t>
      </w:r>
    </w:p>
    <w:p w:rsidR="001B7CF6" w:rsidRPr="001B7CF6" w:rsidRDefault="001B7CF6" w:rsidP="001B7CF6">
      <w:pPr>
        <w:autoSpaceDE w:val="0"/>
        <w:autoSpaceDN w:val="0"/>
        <w:spacing w:before="160"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1B7CF6" w:rsidRPr="001B7CF6" w:rsidRDefault="001B7CF6" w:rsidP="001B7CF6">
      <w:pPr>
        <w:autoSpaceDE w:val="0"/>
        <w:autoSpaceDN w:val="0"/>
        <w:spacing w:before="160" w:after="0" w:line="240" w:lineRule="auto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1. Фамилия, имя, отчество  </w:t>
      </w: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5"/>
        <w:rPr>
          <w:rFonts w:ascii="Arial" w:eastAsiaTheme="minorEastAsia" w:hAnsi="Arial" w:cs="Arial"/>
          <w:sz w:val="2"/>
          <w:szCs w:val="2"/>
          <w:lang w:eastAsia="ru-RU"/>
        </w:rPr>
      </w:pP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2. Год, число и месяц рождения  </w:t>
      </w: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74"/>
        <w:rPr>
          <w:rFonts w:ascii="Arial" w:eastAsiaTheme="minorEastAsia" w:hAnsi="Arial" w:cs="Arial"/>
          <w:sz w:val="2"/>
          <w:szCs w:val="2"/>
          <w:lang w:eastAsia="ru-RU"/>
        </w:rPr>
      </w:pPr>
    </w:p>
    <w:p w:rsidR="001B7CF6" w:rsidRPr="001B7CF6" w:rsidRDefault="001B7CF6" w:rsidP="001B7CF6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"/>
          <w:szCs w:val="2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>3. Сведения о профессиональном образовании, наличии ученой степени, ученого звания</w:t>
      </w:r>
      <w:r w:rsidRPr="001B7CF6">
        <w:rPr>
          <w:rFonts w:ascii="Arial" w:eastAsiaTheme="minorEastAsia" w:hAnsi="Arial" w:cs="Arial"/>
          <w:lang w:eastAsia="ru-RU"/>
        </w:rPr>
        <w:br/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(когда и какую образовательную организацию окончил, специальность или направление подготовки, квалификация, ученая степень, ученое звание)</w:t>
      </w:r>
    </w:p>
    <w:p w:rsidR="001B7CF6" w:rsidRPr="001B7CF6" w:rsidRDefault="001B7CF6" w:rsidP="00F86208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"/>
          <w:szCs w:val="2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>4. Замещаемая должность государственной гражданской службы на момент аттестации и да</w:t>
      </w:r>
      <w:r w:rsidR="00F86208">
        <w:rPr>
          <w:rFonts w:ascii="Arial" w:eastAsiaTheme="minorEastAsia" w:hAnsi="Arial" w:cs="Arial"/>
          <w:lang w:eastAsia="ru-RU"/>
        </w:rPr>
        <w:t>та назначения на эту должность_____________________________________________</w:t>
      </w:r>
      <w:r w:rsidR="00F86208">
        <w:rPr>
          <w:rFonts w:ascii="Arial" w:eastAsiaTheme="minorEastAsia" w:hAnsi="Arial" w:cs="Arial"/>
          <w:sz w:val="2"/>
          <w:szCs w:val="2"/>
          <w:lang w:eastAsia="ru-RU"/>
        </w:rPr>
        <w:t xml:space="preserve">                                                                                       </w:t>
      </w:r>
    </w:p>
    <w:p w:rsidR="001B7CF6" w:rsidRDefault="00F86208" w:rsidP="001B7CF6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____________________________________________________________________________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"/>
          <w:szCs w:val="2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>5. Стаж государственной службы (в том числе стаж государственной гражданской службы)</w:t>
      </w:r>
      <w:r w:rsidR="00F86208">
        <w:rPr>
          <w:rFonts w:ascii="Arial" w:eastAsiaTheme="minorEastAsia" w:hAnsi="Arial" w:cs="Arial"/>
          <w:lang w:eastAsia="ru-RU"/>
        </w:rPr>
        <w:t>____________________________________________________________________</w:t>
      </w:r>
      <w:r w:rsidRPr="001B7CF6">
        <w:rPr>
          <w:rFonts w:ascii="Arial" w:eastAsiaTheme="minorEastAsia" w:hAnsi="Arial" w:cs="Arial"/>
          <w:lang w:eastAsia="ru-RU"/>
        </w:rPr>
        <w:br/>
      </w:r>
    </w:p>
    <w:p w:rsidR="001B7CF6" w:rsidRPr="001B7CF6" w:rsidRDefault="001B7CF6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6. Общий трудовой стаж </w:t>
      </w:r>
      <w:r w:rsidR="00F86208">
        <w:rPr>
          <w:rFonts w:ascii="Arial" w:eastAsiaTheme="minorEastAsia" w:hAnsi="Arial" w:cs="Arial"/>
          <w:lang w:eastAsia="ru-RU"/>
        </w:rPr>
        <w:t>_______________________________________________________</w:t>
      </w:r>
    </w:p>
    <w:p w:rsidR="001B7CF6" w:rsidRPr="001B7CF6" w:rsidRDefault="001B7CF6" w:rsidP="00F8620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>7. Классный чин гражданской службы</w:t>
      </w:r>
      <w:r w:rsidR="00F86208">
        <w:rPr>
          <w:rFonts w:ascii="Arial" w:eastAsiaTheme="minorEastAsia" w:hAnsi="Arial" w:cs="Arial"/>
          <w:lang w:eastAsia="ru-RU"/>
        </w:rPr>
        <w:t>____________________________________________</w:t>
      </w:r>
      <w:r w:rsidRPr="001B7CF6">
        <w:rPr>
          <w:rFonts w:ascii="Arial" w:eastAsiaTheme="minorEastAsia" w:hAnsi="Arial" w:cs="Arial"/>
          <w:lang w:eastAsia="ru-RU"/>
        </w:rPr>
        <w:t xml:space="preserve"> </w:t>
      </w:r>
      <w:r w:rsidR="00F86208">
        <w:rPr>
          <w:rFonts w:ascii="Arial" w:eastAsiaTheme="minorEastAsia" w:hAnsi="Arial" w:cs="Arial"/>
          <w:lang w:eastAsia="ru-RU"/>
        </w:rPr>
        <w:t xml:space="preserve">____________________________________________________________________________                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(наименование классного чина и дата его присвоения)</w:t>
      </w:r>
    </w:p>
    <w:p w:rsidR="00F86208" w:rsidRDefault="001B7CF6" w:rsidP="001B7CF6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>8. Вопросы к государственному гражданскому служащему и краткие ответы на них</w:t>
      </w:r>
    </w:p>
    <w:p w:rsidR="00F86208" w:rsidRDefault="00F86208" w:rsidP="001B7CF6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_________________________________________________________________________________________________________</w:t>
      </w:r>
      <w:bookmarkStart w:id="0" w:name="_GoBack"/>
      <w:bookmarkEnd w:id="0"/>
      <w:r>
        <w:rPr>
          <w:rFonts w:ascii="Arial" w:eastAsiaTheme="minorEastAsia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208" w:rsidRDefault="00F86208" w:rsidP="001B7CF6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p w:rsidR="001B7CF6" w:rsidRPr="001B7CF6" w:rsidRDefault="001B7CF6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9. Замечания и предложения, высказанные аттестационной комиссией </w:t>
      </w:r>
      <w:r w:rsidR="00F86208">
        <w:rPr>
          <w:rFonts w:ascii="Arial" w:eastAsiaTheme="minorEastAsia" w:hAnsi="Arial" w:cs="Arial"/>
          <w:lang w:eastAsia="ru-RU"/>
        </w:rPr>
        <w:t>________________________________________________________________________________________________________________________________________________________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p w:rsidR="001B7CF6" w:rsidRPr="001B7CF6" w:rsidRDefault="001B7CF6" w:rsidP="001B7CF6">
      <w:pPr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"/>
          <w:szCs w:val="2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>10. Краткая оценка выполнения гражданским служащим рекомендаций предыдущей аттестации</w:t>
      </w:r>
      <w:r w:rsidRPr="001B7CF6">
        <w:rPr>
          <w:rFonts w:ascii="Arial" w:eastAsiaTheme="minorEastAsia" w:hAnsi="Arial" w:cs="Arial"/>
          <w:lang w:eastAsia="ru-RU"/>
        </w:rPr>
        <w:br/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(выполнены, выполнены частично, не выполнены)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11. Решение аттестационной комиссии  </w:t>
      </w: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proofErr w:type="gramStart"/>
      <w:r w:rsidRPr="001B7CF6">
        <w:rPr>
          <w:rFonts w:ascii="Arial" w:eastAsiaTheme="minorEastAsia" w:hAnsi="Arial" w:cs="Arial"/>
          <w:sz w:val="18"/>
          <w:szCs w:val="18"/>
          <w:lang w:eastAsia="ru-RU"/>
        </w:rPr>
        <w:t xml:space="preserve">(соответствует замещаемой должности государственной гражданской </w:t>
      </w:r>
      <w:proofErr w:type="gramEnd"/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службы; соответствует замещаемой должности государственной гражданской службы и рекомендуется к включению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p w:rsidR="001B7CF6" w:rsidRPr="001B7CF6" w:rsidRDefault="001B7CF6" w:rsidP="001B7CF6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 w:rsidRPr="001B7CF6">
        <w:rPr>
          <w:rFonts w:ascii="Arial" w:eastAsiaTheme="minorEastAsia" w:hAnsi="Arial" w:cs="Arial"/>
          <w:sz w:val="18"/>
          <w:szCs w:val="18"/>
          <w:lang w:eastAsia="ru-RU"/>
        </w:rPr>
        <w:t xml:space="preserve">в кадровый резерв для замещения вакантной должности государственной гражданской службы в порядке должностного 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роста; соответствует замещаемой должности государственной гражданской службы при условии получения дополнительного профессионального образования; не соответствует замещаемой должности государственной гражданской службы)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12. Количественный состав аттестационной комиссии  </w:t>
      </w: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596"/>
        <w:gridCol w:w="198"/>
        <w:gridCol w:w="596"/>
        <w:gridCol w:w="141"/>
        <w:gridCol w:w="595"/>
        <w:gridCol w:w="2949"/>
      </w:tblGrid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lastRenderedPageBreak/>
              <w:t>На заседании присутствовало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ind w:left="57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t>членов аттестационной комиссии</w:t>
            </w: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rPr>
          <w:gridAfter w:val="1"/>
          <w:wAfter w:w="2949" w:type="dxa"/>
          <w:cantSplit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t xml:space="preserve">Количество голосов </w:t>
            </w:r>
            <w:proofErr w:type="gramStart"/>
            <w:r w:rsidRPr="001B7CF6">
              <w:rPr>
                <w:rFonts w:ascii="Arial" w:eastAsiaTheme="minorEastAsia" w:hAnsi="Arial" w:cs="Arial"/>
                <w:lang w:eastAsia="ru-RU"/>
              </w:rPr>
              <w:t>за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t>, против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</w:tbl>
    <w:p w:rsidR="0049488C" w:rsidRDefault="0049488C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1B7CF6" w:rsidRDefault="001B7CF6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13. Примечания </w:t>
      </w:r>
      <w:r w:rsidR="00F86208">
        <w:rPr>
          <w:rFonts w:ascii="Arial" w:eastAsiaTheme="minorEastAsia" w:hAnsi="Arial" w:cs="Arial"/>
          <w:lang w:eastAsia="ru-RU"/>
        </w:rPr>
        <w:t>__________________________________________________________</w:t>
      </w:r>
    </w:p>
    <w:p w:rsidR="00F86208" w:rsidRDefault="00F86208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________________________________________________________________________</w:t>
      </w:r>
    </w:p>
    <w:p w:rsidR="00F86208" w:rsidRDefault="00F86208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F86208" w:rsidRDefault="00F86208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F86208" w:rsidRDefault="00F86208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F86208" w:rsidRPr="001B7CF6" w:rsidRDefault="00F86208" w:rsidP="00F86208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084"/>
        <w:gridCol w:w="482"/>
        <w:gridCol w:w="3119"/>
      </w:tblGrid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t>Председатель</w:t>
            </w:r>
            <w:r w:rsidRPr="001B7CF6">
              <w:rPr>
                <w:rFonts w:ascii="Arial" w:eastAsiaTheme="minorEastAsia" w:hAnsi="Arial" w:cs="Arial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t>Заместитель председателя</w:t>
            </w:r>
            <w:r w:rsidRPr="001B7CF6">
              <w:rPr>
                <w:rFonts w:ascii="Arial" w:eastAsiaTheme="minorEastAsia" w:hAnsi="Arial" w:cs="Arial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t>Секретарь</w:t>
            </w:r>
            <w:r w:rsidRPr="001B7CF6">
              <w:rPr>
                <w:rFonts w:ascii="Arial" w:eastAsiaTheme="minorEastAsia" w:hAnsi="Arial" w:cs="Arial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1B7CF6">
              <w:rPr>
                <w:rFonts w:ascii="Arial" w:eastAsiaTheme="minorEastAsia" w:hAnsi="Arial" w:cs="Arial"/>
                <w:lang w:eastAsia="ru-RU"/>
              </w:rPr>
              <w:t>Члены</w:t>
            </w:r>
            <w:r w:rsidRPr="001B7CF6">
              <w:rPr>
                <w:rFonts w:ascii="Arial" w:eastAsiaTheme="minorEastAsia" w:hAnsi="Arial" w:cs="Arial"/>
                <w:lang w:eastAsia="ru-RU"/>
              </w:rPr>
              <w:br/>
              <w:t>аттестационной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B7CF6" w:rsidRPr="001B7CF6" w:rsidTr="00045E89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B7CF6" w:rsidRPr="001B7CF6" w:rsidRDefault="001B7CF6" w:rsidP="001B7CF6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1B7CF6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1B7CF6" w:rsidRDefault="001B7CF6" w:rsidP="001B7CF6">
      <w:pPr>
        <w:autoSpaceDE w:val="0"/>
        <w:autoSpaceDN w:val="0"/>
        <w:spacing w:before="40" w:after="0" w:line="240" w:lineRule="auto"/>
        <w:rPr>
          <w:rFonts w:ascii="Arial" w:eastAsiaTheme="minorEastAsia" w:hAnsi="Arial" w:cs="Arial"/>
          <w:lang w:eastAsia="ru-RU"/>
        </w:rPr>
      </w:pPr>
    </w:p>
    <w:p w:rsidR="001B7CF6" w:rsidRDefault="001B7CF6" w:rsidP="001B7CF6">
      <w:pPr>
        <w:autoSpaceDE w:val="0"/>
        <w:autoSpaceDN w:val="0"/>
        <w:spacing w:before="40"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autoSpaceDE w:val="0"/>
        <w:autoSpaceDN w:val="0"/>
        <w:spacing w:before="40" w:after="0" w:line="240" w:lineRule="auto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>Дата проведения аттестации</w:t>
      </w:r>
    </w:p>
    <w:p w:rsidR="001B7CF6" w:rsidRPr="001B7CF6" w:rsidRDefault="001B7CF6" w:rsidP="001B7CF6">
      <w:pPr>
        <w:autoSpaceDE w:val="0"/>
        <w:autoSpaceDN w:val="0"/>
        <w:spacing w:after="0" w:line="240" w:lineRule="auto"/>
        <w:ind w:right="7228"/>
        <w:jc w:val="center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7228"/>
        <w:rPr>
          <w:rFonts w:ascii="Arial" w:eastAsiaTheme="minorEastAsia" w:hAnsi="Arial" w:cs="Arial"/>
          <w:sz w:val="2"/>
          <w:szCs w:val="2"/>
          <w:lang w:eastAsia="ru-RU"/>
        </w:rPr>
      </w:pPr>
    </w:p>
    <w:p w:rsidR="001B7CF6" w:rsidRDefault="001B7CF6" w:rsidP="001B7CF6">
      <w:pPr>
        <w:tabs>
          <w:tab w:val="left" w:pos="7371"/>
        </w:tabs>
        <w:autoSpaceDE w:val="0"/>
        <w:autoSpaceDN w:val="0"/>
        <w:spacing w:before="240" w:after="0" w:line="240" w:lineRule="auto"/>
        <w:rPr>
          <w:rFonts w:ascii="Arial" w:eastAsiaTheme="minorEastAsia" w:hAnsi="Arial" w:cs="Arial"/>
          <w:lang w:eastAsia="ru-RU"/>
        </w:rPr>
      </w:pPr>
    </w:p>
    <w:p w:rsidR="001B7CF6" w:rsidRDefault="001B7CF6" w:rsidP="001B7CF6">
      <w:pPr>
        <w:tabs>
          <w:tab w:val="left" w:pos="7371"/>
        </w:tabs>
        <w:autoSpaceDE w:val="0"/>
        <w:autoSpaceDN w:val="0"/>
        <w:spacing w:before="240" w:after="0" w:line="240" w:lineRule="auto"/>
        <w:rPr>
          <w:rFonts w:ascii="Arial" w:eastAsiaTheme="minorEastAsia" w:hAnsi="Arial" w:cs="Arial"/>
          <w:lang w:eastAsia="ru-RU"/>
        </w:rPr>
      </w:pPr>
    </w:p>
    <w:p w:rsidR="001B7CF6" w:rsidRPr="001B7CF6" w:rsidRDefault="001B7CF6" w:rsidP="001B7CF6">
      <w:pPr>
        <w:tabs>
          <w:tab w:val="left" w:pos="7371"/>
        </w:tabs>
        <w:autoSpaceDE w:val="0"/>
        <w:autoSpaceDN w:val="0"/>
        <w:spacing w:before="240" w:after="0" w:line="240" w:lineRule="auto"/>
        <w:rPr>
          <w:rFonts w:ascii="Arial" w:eastAsiaTheme="minorEastAsia" w:hAnsi="Arial" w:cs="Arial"/>
          <w:lang w:eastAsia="ru-RU"/>
        </w:rPr>
      </w:pPr>
      <w:r w:rsidRPr="001B7CF6">
        <w:rPr>
          <w:rFonts w:ascii="Arial" w:eastAsiaTheme="minorEastAsia" w:hAnsi="Arial" w:cs="Arial"/>
          <w:lang w:eastAsia="ru-RU"/>
        </w:rPr>
        <w:t xml:space="preserve">С аттестационным листом ознакомился  </w:t>
      </w:r>
      <w:r w:rsidRPr="001B7CF6">
        <w:rPr>
          <w:rFonts w:ascii="Arial" w:eastAsiaTheme="minorEastAsia" w:hAnsi="Arial" w:cs="Arial"/>
          <w:lang w:eastAsia="ru-RU"/>
        </w:rPr>
        <w:tab/>
      </w:r>
    </w:p>
    <w:p w:rsidR="001B7CF6" w:rsidRPr="001B7CF6" w:rsidRDefault="001B7CF6" w:rsidP="001B7C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24"/>
        <w:jc w:val="center"/>
        <w:rPr>
          <w:rFonts w:ascii="Arial" w:eastAsiaTheme="minorEastAsia" w:hAnsi="Arial" w:cs="Arial"/>
          <w:sz w:val="18"/>
          <w:szCs w:val="18"/>
          <w:lang w:eastAsia="ru-RU"/>
        </w:rPr>
      </w:pP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(подпись государственного гражданского служащего, дата)</w:t>
      </w:r>
    </w:p>
    <w:p w:rsid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p w:rsid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p w:rsid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p w:rsid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p w:rsid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</w:p>
    <w:p w:rsidR="001B7CF6" w:rsidRPr="001B7CF6" w:rsidRDefault="001B7CF6" w:rsidP="001B7CF6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ru-RU"/>
        </w:rPr>
      </w:pPr>
      <w:r>
        <w:rPr>
          <w:rFonts w:ascii="Arial" w:eastAsiaTheme="minorEastAsia" w:hAnsi="Arial" w:cs="Arial"/>
          <w:sz w:val="18"/>
          <w:szCs w:val="18"/>
          <w:lang w:eastAsia="ru-RU"/>
        </w:rPr>
        <w:t>(место для печати</w:t>
      </w:r>
      <w:r w:rsidRPr="001B7CF6">
        <w:rPr>
          <w:rFonts w:ascii="Arial" w:eastAsiaTheme="minorEastAsia" w:hAnsi="Arial" w:cs="Arial"/>
          <w:sz w:val="18"/>
          <w:szCs w:val="18"/>
          <w:lang w:eastAsia="ru-RU"/>
        </w:rPr>
        <w:t>)</w:t>
      </w:r>
    </w:p>
    <w:p w:rsidR="001B7CF6" w:rsidRPr="00952630" w:rsidRDefault="001B7CF6" w:rsidP="001B7CF6">
      <w:pPr>
        <w:pStyle w:val="a3"/>
        <w:spacing w:after="0" w:line="240" w:lineRule="auto"/>
        <w:ind w:left="-142" w:firstLine="502"/>
        <w:jc w:val="right"/>
        <w:rPr>
          <w:sz w:val="28"/>
          <w:szCs w:val="28"/>
        </w:rPr>
      </w:pPr>
    </w:p>
    <w:sectPr w:rsidR="001B7CF6" w:rsidRPr="0095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2CE"/>
    <w:multiLevelType w:val="hybridMultilevel"/>
    <w:tmpl w:val="4E52F380"/>
    <w:lvl w:ilvl="0" w:tplc="A4303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49F5"/>
    <w:multiLevelType w:val="hybridMultilevel"/>
    <w:tmpl w:val="DEF6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02"/>
    <w:rsid w:val="000E3691"/>
    <w:rsid w:val="001B7CF6"/>
    <w:rsid w:val="002C708D"/>
    <w:rsid w:val="002C7BD5"/>
    <w:rsid w:val="00341D35"/>
    <w:rsid w:val="003A7900"/>
    <w:rsid w:val="00437E50"/>
    <w:rsid w:val="00491BF1"/>
    <w:rsid w:val="0049488C"/>
    <w:rsid w:val="004F5E9E"/>
    <w:rsid w:val="006D084C"/>
    <w:rsid w:val="00761791"/>
    <w:rsid w:val="007E7A2F"/>
    <w:rsid w:val="008E4825"/>
    <w:rsid w:val="00952630"/>
    <w:rsid w:val="00A20705"/>
    <w:rsid w:val="00A50EFF"/>
    <w:rsid w:val="00B06F55"/>
    <w:rsid w:val="00C01202"/>
    <w:rsid w:val="00D36BBC"/>
    <w:rsid w:val="00D41CD3"/>
    <w:rsid w:val="00D55357"/>
    <w:rsid w:val="00EA0635"/>
    <w:rsid w:val="00EA671B"/>
    <w:rsid w:val="00F403E1"/>
    <w:rsid w:val="00F86208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Минькин</dc:creator>
  <cp:lastModifiedBy>Минькин</cp:lastModifiedBy>
  <cp:revision>7</cp:revision>
  <cp:lastPrinted>2015-06-08T08:00:00Z</cp:lastPrinted>
  <dcterms:created xsi:type="dcterms:W3CDTF">2015-06-05T08:54:00Z</dcterms:created>
  <dcterms:modified xsi:type="dcterms:W3CDTF">2015-06-08T08:06:00Z</dcterms:modified>
</cp:coreProperties>
</file>